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02" w:rsidRDefault="00692802" w:rsidP="000675B4">
      <w:pPr>
        <w:jc w:val="both"/>
        <w:rPr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B9A410D" wp14:editId="77BE7134">
                <wp:simplePos x="0" y="0"/>
                <wp:positionH relativeFrom="column">
                  <wp:posOffset>-105427</wp:posOffset>
                </wp:positionH>
                <wp:positionV relativeFrom="paragraph">
                  <wp:posOffset>-284480</wp:posOffset>
                </wp:positionV>
                <wp:extent cx="5736590" cy="3087370"/>
                <wp:effectExtent l="0" t="0" r="16510" b="2844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3087370"/>
                          <a:chOff x="0" y="0"/>
                          <a:chExt cx="5736882" cy="3087370"/>
                        </a:xfrm>
                      </wpg:grpSpPr>
                      <wps:wsp>
                        <wps:cNvPr id="8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9764" y="0"/>
                            <a:ext cx="19443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42AA" w:rsidRPr="003C46C2" w:rsidRDefault="000675B4" w:rsidP="000675B4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1. A</w:t>
                              </w:r>
                              <w:r w:rsidRPr="003C46C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naliza uwarunkowań komunikacji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34387" y="454702"/>
                            <a:ext cx="194437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42AA" w:rsidRPr="003C46C2" w:rsidRDefault="00381C7C" w:rsidP="000675B4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2. O</w:t>
                              </w:r>
                              <w:r w:rsidR="000675B4"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kreślenie kierunków, celów </w:t>
                              </w: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="000675B4"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i kluczow</w:t>
                              </w:r>
                              <w:r w:rsidR="000675B4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0675B4"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ch przesłań 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99016" y="919397"/>
                            <a:ext cx="1950720" cy="33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53E8" w:rsidRPr="003C46C2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3. D</w:t>
                              </w:r>
                              <w:r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obór form </w:t>
                              </w:r>
                              <w:r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br/>
                                <w:t>i kanałów przekazu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83633" y="1369102"/>
                            <a:ext cx="193294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53E8" w:rsidRPr="003C46C2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4. S</w:t>
                              </w:r>
                              <w:r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formułowanie</w:t>
                              </w:r>
                            </w:p>
                            <w:p w:rsidR="00AC42AA" w:rsidRPr="003C46C2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komunikatów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48262" y="1828800"/>
                            <a:ext cx="194437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42AA" w:rsidRPr="00381C7C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381C7C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5. W</w:t>
                              </w: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eryfikacja </w:t>
                              </w:r>
                              <w:r w:rsidRPr="00381C7C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poprawności założeń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17889" y="2283502"/>
                            <a:ext cx="194437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42AA" w:rsidRPr="00381C7C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6. I</w:t>
                              </w:r>
                              <w:r w:rsidRPr="003C46C2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mplementacja programu </w:t>
                              </w: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kampanii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792512" y="2743200"/>
                            <a:ext cx="194437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42AA" w:rsidRPr="00381C7C" w:rsidRDefault="00381C7C" w:rsidP="00381C7C">
                              <w:pPr>
                                <w:pStyle w:val="Akapitzlist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7. O</w:t>
                              </w:r>
                              <w:r w:rsidRPr="00381C7C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 xml:space="preserve">cena efektów </w:t>
                              </w:r>
                              <w:r w:rsidRPr="00381C7C">
                                <w:rPr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br/>
                                <w:t>kampanii</w:t>
                              </w:r>
                            </w:p>
                          </w:txbxContent>
                        </wps:txbx>
                        <wps:bodyPr rot="0" vert="horz" wrap="square" lIns="72000" tIns="0" rIns="72000" bIns="0" anchor="ctr" anchorCtr="0" upright="1">
                          <a:noAutofit/>
                        </wps:bodyPr>
                      </wps:wsp>
                      <wpg:grpSp>
                        <wpg:cNvPr id="14" name="Grupa 14"/>
                        <wpg:cNvGrpSpPr/>
                        <wpg:grpSpPr>
                          <a:xfrm>
                            <a:off x="639580" y="334781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12" name="Łącznik prostoliniowy 12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Łącznik prosty ze strzałką 13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upa 15"/>
                        <wpg:cNvGrpSpPr/>
                        <wpg:grpSpPr>
                          <a:xfrm>
                            <a:off x="1204210" y="804472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16" name="Łącznik prostoliniowy 16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Łącznik prosty ze strzałką 17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1788826" y="1269168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19" name="Łącznik prostoliniowy 19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Łącznik prosty ze strzałką 20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upa 21"/>
                        <wpg:cNvGrpSpPr/>
                        <wpg:grpSpPr>
                          <a:xfrm>
                            <a:off x="2358453" y="1723869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22" name="Łącznik prostoliniowy 22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Łącznik prosty ze strzałką 23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" name="Grupa 24"/>
                        <wpg:cNvGrpSpPr/>
                        <wpg:grpSpPr>
                          <a:xfrm>
                            <a:off x="2918085" y="2168577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25" name="Łącznik prostoliniowy 25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Łącznik prosty ze strzałką 26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upa 27"/>
                        <wpg:cNvGrpSpPr/>
                        <wpg:grpSpPr>
                          <a:xfrm>
                            <a:off x="3497705" y="2638269"/>
                            <a:ext cx="294531" cy="291600"/>
                            <a:chOff x="0" y="0"/>
                            <a:chExt cx="294531" cy="291600"/>
                          </a:xfrm>
                        </wpg:grpSpPr>
                        <wps:wsp>
                          <wps:cNvPr id="28" name="Łącznik prostoliniowy 28"/>
                          <wps:cNvCnPr/>
                          <wps:spPr>
                            <a:xfrm>
                              <a:off x="0" y="0"/>
                              <a:ext cx="0" cy="2916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Łącznik prosty ze strzałką 29"/>
                          <wps:cNvCnPr/>
                          <wps:spPr>
                            <a:xfrm>
                              <a:off x="3586" y="283284"/>
                              <a:ext cx="290945" cy="0"/>
                            </a:xfrm>
                            <a:prstGeom prst="straightConnector1">
                              <a:avLst/>
                            </a:prstGeom>
                            <a:ln w="9525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 rot="2265899">
                            <a:off x="0" y="1888761"/>
                            <a:ext cx="3707567" cy="45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E92" w:rsidRPr="00E91E92" w:rsidRDefault="00E91E92">
                              <w:pPr>
                                <w:rPr>
                                  <w:sz w:val="24"/>
                                </w:rPr>
                              </w:pPr>
                              <w:r w:rsidRPr="00E91E92">
                                <w:rPr>
                                  <w:sz w:val="24"/>
                                </w:rPr>
                                <w:t xml:space="preserve">PLANOWANIE </w:t>
                              </w:r>
                              <w:r w:rsidR="00A2534D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E91E92">
                                <w:rPr>
                                  <w:sz w:val="24"/>
                                </w:rPr>
                                <w:t>KAMPANII</w:t>
                              </w:r>
                              <w:r w:rsidR="00A2534D">
                                <w:rPr>
                                  <w:sz w:val="24"/>
                                </w:rPr>
                                <w:t xml:space="preserve">           </w:t>
                              </w:r>
                              <w:r w:rsidR="003477CD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A2534D">
                                <w:rPr>
                                  <w:sz w:val="24"/>
                                </w:rPr>
                                <w:t xml:space="preserve">          WDRAŻANIE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left:0;text-align:left;margin-left:-8.3pt;margin-top:-22.4pt;width:451.7pt;height:243.1pt;z-index:251684352" coordsize="57368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97;width:19444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+MAA&#10;AADaAAAADwAAAGRycy9kb3ducmV2LnhtbERPz2vCMBS+C/sfwhO8yEynIGs1ig4Ggie7XnZ7NM+2&#10;2Lx0TdbG/fXLQfD48f3e7oNpxUC9aywreFskIIhLqxuuFBRfn6/vIJxH1thaJgV3crDfvUy2mGk7&#10;8oWG3FcihrDLUEHtfZdJ6cqaDLqF7Ygjd7W9QR9hX0nd4xjDTSuXSbKWBhuODTV29FFTect/jYJ5&#10;SMfUuPPhuApU4PGn+tZ/o1KzaThsQHgK/il+uE9aQdwar8Qb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mc+MAAAADaAAAADwAAAAAAAAAAAAAAAACYAgAAZHJzL2Rvd25y&#10;ZXYueG1sUEsFBgAAAAAEAAQA9QAAAIUDAAAAAA==&#10;" filled="f">
                  <o:lock v:ext="edit" aspectratio="t"/>
                  <v:textbox inset="2mm,0,2mm,0">
                    <w:txbxContent>
                      <w:p w:rsidR="00AC42AA" w:rsidRPr="003C46C2" w:rsidRDefault="000675B4" w:rsidP="000675B4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1. A</w:t>
                        </w:r>
                        <w:r w:rsidRPr="003C46C2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naliza uwarunkowań komunikacji</w:t>
                        </w:r>
                      </w:p>
                    </w:txbxContent>
                  </v:textbox>
                </v:shape>
                <v:shape id="Text Box 5" o:spid="_x0000_s1028" type="#_x0000_t202" style="position:absolute;left:9343;top:4547;width:19444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1Zb8A&#10;AADaAAAADwAAAGRycy9kb3ducmV2LnhtbERPTYvCMBC9L/gfwgheFk1VWLQaRQVhwdNqL96GZmyL&#10;zaQ20Wb99UZY2NPweJ+zXAdTiwe1rrKsYDxKQBDnVldcKMhO++EMhPPIGmvLpOCXHKxXvY8lptp2&#10;/EOPoy9EDGGXooLS+yaV0uUlGXQj2xBH7mJbgz7CtpC6xS6Gm1pOkuRLGqw4NpTY0K6k/Hq8GwWf&#10;Yd7NjTtsttNAGW5vxVk/O6UG/bBZgPAU/L/4z/2t43x4v/K+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zVlvwAAANoAAAAPAAAAAAAAAAAAAAAAAJgCAABkcnMvZG93bnJl&#10;di54bWxQSwUGAAAAAAQABAD1AAAAhAMAAAAA&#10;" filled="f">
                  <o:lock v:ext="edit" aspectratio="t"/>
                  <v:textbox inset="2mm,0,2mm,0">
                    <w:txbxContent>
                      <w:p w:rsidR="00AC42AA" w:rsidRPr="003C46C2" w:rsidRDefault="00381C7C" w:rsidP="000675B4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2. O</w:t>
                        </w:r>
                        <w:r w:rsidR="000675B4"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kreślenie kierunków, celów </w:t>
                        </w: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br/>
                        </w:r>
                        <w:r w:rsidR="000675B4"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i kluczow</w:t>
                        </w:r>
                        <w:r w:rsidR="000675B4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y</w:t>
                        </w:r>
                        <w:r w:rsidR="000675B4"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ch przesłań </w:t>
                        </w:r>
                      </w:p>
                    </w:txbxContent>
                  </v:textbox>
                </v:shape>
                <v:shape id="Text Box 6" o:spid="_x0000_s1029" type="#_x0000_t202" style="position:absolute;left:14990;top:9193;width:19507;height:3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OicEA&#10;AADaAAAADwAAAGRycy9kb3ducmV2LnhtbESPQYvCMBSE7wv+h/AEL4umqyBrNYoKguBJ14u3R/Ns&#10;i81LbbI2+uuNIHgcZuYbZrYIphI3alxpWcHPIAFBnFldcq7g+Lfp/4JwHlljZZkU3MnBYt75mmGq&#10;bct7uh18LiKEXYoKCu/rVEqXFWTQDWxNHL2zbQz6KJtc6gbbCDeVHCbJWBosOS4UWNO6oOxy+DcK&#10;vsOknRi3W65GgY64uuYn/WiV6nXDcgrCU/Cf8Lu91QpG8Lo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DonBAAAA2gAAAA8AAAAAAAAAAAAAAAAAmAIAAGRycy9kb3du&#10;cmV2LnhtbFBLBQYAAAAABAAEAPUAAACGAwAAAAA=&#10;" filled="f">
                  <o:lock v:ext="edit" aspectratio="t"/>
                  <v:textbox inset="2mm,0,2mm,0">
                    <w:txbxContent>
                      <w:p w:rsidR="007453E8" w:rsidRPr="003C46C2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3. D</w:t>
                        </w:r>
                        <w:r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obór form </w:t>
                        </w:r>
                        <w:r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br/>
                          <w:t>i kanałów przekazu</w:t>
                        </w:r>
                      </w:p>
                    </w:txbxContent>
                  </v:textbox>
                </v:shape>
                <v:shape id="Text Box 7" o:spid="_x0000_s1030" type="#_x0000_t202" style="position:absolute;left:20836;top:13691;width:19329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rEsMA&#10;AADaAAAADwAAAGRycy9kb3ducmV2LnhtbESPQWvCQBSE7wX/w/IKXkrdNIVSo6sYQRA8mXrp7ZF9&#10;JqHZtzG7TVZ/vVsQehxm5htmuQ6mFQP1rrGs4G2WgCAurW64UnD62r1+gnAeWWNrmRRcycF6NXla&#10;YqbtyEcaCl+JCGGXoYLa+y6T0pU1GXQz2xFH72x7gz7KvpK6xzHCTSvTJPmQBhuOCzV2tK2p/Cl+&#10;jYKXMB/nxh02+XugE+aX6lvfRqWmz2GzAOEp+P/wo73XClL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GrEsMAAADaAAAADwAAAAAAAAAAAAAAAACYAgAAZHJzL2Rv&#10;d25yZXYueG1sUEsFBgAAAAAEAAQA9QAAAIgDAAAAAA==&#10;" filled="f">
                  <o:lock v:ext="edit" aspectratio="t"/>
                  <v:textbox inset="2mm,0,2mm,0">
                    <w:txbxContent>
                      <w:p w:rsidR="007453E8" w:rsidRPr="003C46C2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4. S</w:t>
                        </w:r>
                        <w:r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formułowanie</w:t>
                        </w:r>
                      </w:p>
                      <w:p w:rsidR="00AC42AA" w:rsidRPr="003C46C2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komunikatów</w:t>
                        </w:r>
                      </w:p>
                    </w:txbxContent>
                  </v:textbox>
                </v:shape>
                <v:shape id="Text Box 8" o:spid="_x0000_s1031" type="#_x0000_t202" style="position:absolute;left:26482;top:18288;width:19444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tEcEA&#10;AADaAAAADwAAAGRycy9kb3ducmV2LnhtbESPQYvCMBSE7wv+h/AEL4umKshajaKCIHjS9eLt0Tzb&#10;YvNSm2ijv94IC3scZuYbZr4MphIPalxpWcFwkIAgzqwuOVdw+t32f0A4j6yxskwKnuRgueh8zTHV&#10;tuUDPY4+FxHCLkUFhfd1KqXLCjLoBrYmjt7FNgZ9lE0udYNthJtKjpJkIg2WHBcKrGlTUHY93o2C&#10;7zBtp8btV+txoBOub/lZv1qlet2wmoHwFPx/+K+90wom8Lk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rRHBAAAA2gAAAA8AAAAAAAAAAAAAAAAAmAIAAGRycy9kb3du&#10;cmV2LnhtbFBLBQYAAAAABAAEAPUAAACGAwAAAAA=&#10;" filled="f">
                  <o:lock v:ext="edit" aspectratio="t"/>
                  <v:textbox inset="2mm,0,2mm,0">
                    <w:txbxContent>
                      <w:p w:rsidR="00AC42AA" w:rsidRPr="00381C7C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381C7C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5. W</w:t>
                        </w: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eryfikacja </w:t>
                        </w:r>
                        <w:r w:rsidRPr="00381C7C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poprawności założeń</w:t>
                        </w:r>
                      </w:p>
                    </w:txbxContent>
                  </v:textbox>
                </v:shape>
                <v:shape id="Text Box 9" o:spid="_x0000_s1032" type="#_x0000_t202" style="position:absolute;left:32178;top:22835;width:19444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zZsIA&#10;AADaAAAADwAAAGRycy9kb3ducmV2LnhtbESPT4vCMBTE74LfIbwFL7Kmrris1Si6IAie/HPZ26N5&#10;tmWbl9pEG/30RhA8DjPzG2a2CKYSV2pcaVnBcJCAIM6sLjlXcDysP39AOI+ssbJMCm7kYDHvdmaY&#10;atvyjq57n4sIYZeigsL7OpXSZQUZdANbE0fvZBuDPsoml7rBNsJNJb+S5FsaLDkuFFjTb0HZ//5i&#10;FPTDpJ0Yt12uRoGOuDrnf/reKtX7CMspCE/Bv8Ov9kY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DNmwgAAANoAAAAPAAAAAAAAAAAAAAAAAJgCAABkcnMvZG93&#10;bnJldi54bWxQSwUGAAAAAAQABAD1AAAAhwMAAAAA&#10;" filled="f">
                  <o:lock v:ext="edit" aspectratio="t"/>
                  <v:textbox inset="2mm,0,2mm,0">
                    <w:txbxContent>
                      <w:p w:rsidR="00AC42AA" w:rsidRPr="00381C7C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6. I</w:t>
                        </w:r>
                        <w:r w:rsidRPr="003C46C2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mplementacja programu </w:t>
                        </w: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kampanii</w:t>
                        </w:r>
                      </w:p>
                    </w:txbxContent>
                  </v:textbox>
                </v:shape>
                <v:shape id="Text Box 10" o:spid="_x0000_s1033" type="#_x0000_t202" style="position:absolute;left:37925;top:27432;width:19443;height: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IisIA&#10;AADaAAAADwAAAGRycy9kb3ducmV2LnhtbESPT4vCMBTE74LfIbwFL7KmruCu1Si6IAie/HPZ26N5&#10;tmWbl9pEG/30RhA8DjPzG2a2CKYSV2pcaVnBcJCAIM6sLjlXcDysP39AOI+ssbJMCm7kYDHvdmaY&#10;atvyjq57n4sIYZeigsL7OpXSZQUZdANbE0fvZBuDPsoml7rBNsJNJb+SZCwNlhwXCqzpt6Dsf38x&#10;Cvph0k6M2y5Xo0BHXJ3zP31vlep9hOUUhKfg3+FXe6MVf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giKwgAAANoAAAAPAAAAAAAAAAAAAAAAAJgCAABkcnMvZG93&#10;bnJldi54bWxQSwUGAAAAAAQABAD1AAAAhwMAAAAA&#10;" filled="f">
                  <o:lock v:ext="edit" aspectratio="t"/>
                  <v:textbox inset="2mm,0,2mm,0">
                    <w:txbxContent>
                      <w:p w:rsidR="00AC42AA" w:rsidRPr="00381C7C" w:rsidRDefault="00381C7C" w:rsidP="00381C7C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7. O</w:t>
                        </w:r>
                        <w:r w:rsidRPr="00381C7C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 xml:space="preserve">cena efektów </w:t>
                        </w:r>
                        <w:r w:rsidRPr="00381C7C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br/>
                          <w:t>kampanii</w:t>
                        </w:r>
                      </w:p>
                    </w:txbxContent>
                  </v:textbox>
                </v:shape>
                <v:group id="Grupa 14" o:spid="_x0000_s1034" style="position:absolute;left:6395;top:3347;width:2946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Łącznik prostoliniowy 12" o:spid="_x0000_s1035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3" o:spid="_x0000_s1036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PUb0AAADbAAAADwAAAGRycy9kb3ducmV2LnhtbERP24rCMBB9F/yHMMK+iKa6IlKNIsJC&#10;93HVDxiasSk2k5Kkl/17s7Dg2xzOdQ6n0TaiJx9qxwpWywwEcel0zZWC++1rsQMRIrLGxjEp+KUA&#10;p+N0csBcu4F/qL/GSqQQDjkqMDG2uZShNGQxLF1LnLiH8xZjgr6S2uOQwm0j11m2lRZrTg0GW7oY&#10;Kp/XzipwPZvvzdzGp+zK2xm74jL4QqmP2Xjeg4g0xrf4313oNP8T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WWz1G9AAAA2wAAAA8AAAAAAAAAAAAAAAAAoQIA&#10;AGRycy9kb3ducmV2LnhtbFBLBQYAAAAABAAEAPkAAACLAwAAAAA=&#10;" strokecolor="black [3040]">
                    <v:stroke endarrow="block"/>
                  </v:shape>
                </v:group>
                <v:group id="Grupa 15" o:spid="_x0000_s1037" style="position:absolute;left:12042;top:8044;width:2945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Łącznik prostoliniowy 16" o:spid="_x0000_s1038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<v:shape id="Łącznik prosty ze strzałką 17" o:spid="_x0000_s1039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JUr0AAADbAAAADwAAAGRycy9kb3ducmV2LnhtbERP24rCMBB9F/yHMMK+iKbKolKNIsJC&#10;93HVDxiasSk2k5Kkl/17s7Dg2xzOdQ6n0TaiJx9qxwpWywwEcel0zZWC++1rsQMRIrLGxjEp+KUA&#10;p+N0csBcu4F/qL/GSqQQDjkqMDG2uZShNGQxLF1LnLiH8xZjgr6S2uOQwm0j11m2kRZrTg0GW7oY&#10;Kp/XzipwPZvvz7mNT9mVtzN2xWXwhVIfs/G8BxFpjG/xv7vQaf4W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tyVK9AAAA2wAAAA8AAAAAAAAAAAAAAAAAoQIA&#10;AGRycy9kb3ducmV2LnhtbFBLBQYAAAAABAAEAPkAAACLAwAAAAA=&#10;" strokecolor="black [3040]">
                    <v:stroke endarrow="block"/>
                  </v:shape>
                </v:group>
                <v:group id="Grupa 18" o:spid="_x0000_s1040" style="position:absolute;left:17888;top:12691;width:2945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Łącznik prostoliniowy 19" o:spid="_x0000_s1041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shape id="Łącznik prosty ze strzałką 20" o:spid="_x0000_s1042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  <v:stroke endarrow="block"/>
                  </v:shape>
                </v:group>
                <v:group id="Grupa 21" o:spid="_x0000_s1043" style="position:absolute;left:23584;top:17238;width:2945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Łącznik prostoliniowy 22" o:spid="_x0000_s1044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<v:shape id="Łącznik prosty ze strzałką 23" o:spid="_x0000_s1045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  <v:stroke endarrow="block"/>
                  </v:shape>
                </v:group>
                <v:group id="Grupa 24" o:spid="_x0000_s1046" style="position:absolute;left:29180;top:21685;width:2946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Łącznik prostoliniowy 25" o:spid="_x0000_s1047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<v:shape id="Łącznik prosty ze strzałką 26" o:spid="_x0000_s1048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2md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P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2mdL8AAADbAAAADwAAAAAAAAAAAAAAAACh&#10;AgAAZHJzL2Rvd25yZXYueG1sUEsFBgAAAAAEAAQA+QAAAI0DAAAAAA==&#10;" strokecolor="black [3040]">
                    <v:stroke endarrow="block"/>
                  </v:shape>
                </v:group>
                <v:group id="Grupa 27" o:spid="_x0000_s1049" style="position:absolute;left:34977;top:26382;width:2945;height:2916" coordsize="294531,29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Łącznik prostoliniowy 28" o:spid="_x0000_s1050" style="position:absolute;visibility:visible;mso-wrap-style:square" from="0,0" to="0,29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shape id="Łącznik prosty ze strzałką 29" o:spid="_x0000_s1051" type="#_x0000_t32" style="position:absolute;left:3586;top:283284;width:290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  <v:stroke endarrow="block"/>
                  </v:shape>
                </v:group>
                <v:shape id="Pole tekstowe 2" o:spid="_x0000_s1052" type="#_x0000_t202" style="position:absolute;top:18887;width:37075;height:4547;rotation:24749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/tMQA&#10;AADcAAAADwAAAGRycy9kb3ducmV2LnhtbESP0YrCMBRE3xf8h3CFfVk0VVHXrlHERVD0Rd0PuDR3&#10;22JzU5rYVr/eCIKPw8ycYebL1hSipsrllhUM+hEI4sTqnFMFf+dN7xuE88gaC8uk4EYOlovOxxxj&#10;bRs+Un3yqQgQdjEqyLwvYyldkpFB17clcfD+bWXQB1mlUlfYBLgp5DCKJtJgzmEhw5LWGSWX09Uo&#10;MNvxZG/xvt/sDrMvqmfnpnW/Sn1229UPCE+tf4df7a1WMIq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/7TEAAAA3AAAAA8AAAAAAAAAAAAAAAAAmAIAAGRycy9k&#10;b3ducmV2LnhtbFBLBQYAAAAABAAEAPUAAACJAwAAAAA=&#10;" filled="f" stroked="f" strokeweight="2pt">
                  <v:textbox style="mso-fit-shape-to-text:t">
                    <w:txbxContent>
                      <w:p w:rsidR="00E91E92" w:rsidRPr="00E91E92" w:rsidRDefault="00E91E92">
                        <w:pPr>
                          <w:rPr>
                            <w:sz w:val="24"/>
                          </w:rPr>
                        </w:pPr>
                        <w:r w:rsidRPr="00E91E92">
                          <w:rPr>
                            <w:sz w:val="24"/>
                          </w:rPr>
                          <w:t xml:space="preserve">PLANOWANIE </w:t>
                        </w:r>
                        <w:r w:rsidR="00A2534D">
                          <w:rPr>
                            <w:sz w:val="24"/>
                          </w:rPr>
                          <w:t xml:space="preserve"> </w:t>
                        </w:r>
                        <w:r w:rsidRPr="00E91E92">
                          <w:rPr>
                            <w:sz w:val="24"/>
                          </w:rPr>
                          <w:t>KAMPANII</w:t>
                        </w:r>
                        <w:r w:rsidR="00A2534D">
                          <w:rPr>
                            <w:sz w:val="24"/>
                          </w:rPr>
                          <w:t xml:space="preserve">           </w:t>
                        </w:r>
                        <w:r w:rsidR="003477CD">
                          <w:rPr>
                            <w:sz w:val="24"/>
                          </w:rPr>
                          <w:t xml:space="preserve"> </w:t>
                        </w:r>
                        <w:r w:rsidR="00A2534D">
                          <w:rPr>
                            <w:sz w:val="24"/>
                          </w:rPr>
                          <w:t xml:space="preserve">          WDRAŻANIE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EF1391" w:rsidRDefault="00EF1391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Default="00692802" w:rsidP="000675B4">
      <w:pPr>
        <w:jc w:val="both"/>
        <w:rPr>
          <w:lang w:eastAsia="pl-PL"/>
        </w:rPr>
      </w:pPr>
    </w:p>
    <w:p w:rsidR="00692802" w:rsidRPr="00A4722E" w:rsidRDefault="00692802" w:rsidP="00A4722E">
      <w:pPr>
        <w:jc w:val="center"/>
        <w:rPr>
          <w:b/>
          <w:lang w:eastAsia="pl-PL"/>
        </w:rPr>
      </w:pPr>
      <w:r w:rsidRPr="00A4722E">
        <w:rPr>
          <w:b/>
          <w:lang w:eastAsia="pl-PL"/>
        </w:rPr>
        <w:t>Proces planowania i wdrożenia kampanii zintegrowanej komunikacji marketingowej</w:t>
      </w:r>
    </w:p>
    <w:p w:rsidR="00692802" w:rsidRPr="00A4722E" w:rsidRDefault="00692802" w:rsidP="00692802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  <w:r w:rsidRPr="00A4722E">
        <w:rPr>
          <w:rStyle w:val="Pogrubienie"/>
          <w:rFonts w:eastAsiaTheme="majorEastAsia" w:cstheme="minorHAnsi"/>
          <w:b w:val="0"/>
          <w:iCs/>
          <w:sz w:val="20"/>
        </w:rPr>
        <w:t>Źródło: G. Hajduk, Zarządzanie komunikacją marketingową. Integracja,</w:t>
      </w:r>
      <w:bookmarkStart w:id="0" w:name="_GoBack"/>
      <w:bookmarkEnd w:id="0"/>
      <w:r w:rsidRPr="00A4722E">
        <w:rPr>
          <w:rStyle w:val="Pogrubienie"/>
          <w:rFonts w:eastAsiaTheme="majorEastAsia" w:cstheme="minorHAnsi"/>
          <w:b w:val="0"/>
          <w:iCs/>
          <w:sz w:val="20"/>
        </w:rPr>
        <w:t xml:space="preserve"> nowe media, outsourcing, </w:t>
      </w:r>
      <w:proofErr w:type="spellStart"/>
      <w:r w:rsidRPr="00A4722E"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 w:rsidRPr="00A4722E">
        <w:rPr>
          <w:rStyle w:val="Pogrubienie"/>
          <w:rFonts w:eastAsiaTheme="majorEastAsia" w:cstheme="minorHAnsi"/>
          <w:b w:val="0"/>
          <w:iCs/>
          <w:sz w:val="20"/>
        </w:rPr>
        <w:t>, Warszawa 2019, s. 46</w:t>
      </w:r>
      <w:r w:rsidRPr="00A4722E">
        <w:rPr>
          <w:rStyle w:val="Pogrubienie"/>
          <w:rFonts w:eastAsiaTheme="majorEastAsia" w:cstheme="minorHAnsi"/>
          <w:b w:val="0"/>
          <w:iCs/>
          <w:sz w:val="20"/>
        </w:rPr>
        <w:t>.</w:t>
      </w:r>
    </w:p>
    <w:p w:rsidR="00692802" w:rsidRPr="009B3425" w:rsidRDefault="00692802" w:rsidP="000675B4">
      <w:pPr>
        <w:jc w:val="both"/>
        <w:rPr>
          <w:lang w:eastAsia="pl-PL"/>
        </w:rPr>
      </w:pPr>
      <w:r w:rsidRPr="00692802">
        <w:rPr>
          <w:lang w:eastAsia="pl-PL"/>
        </w:rPr>
        <w:t>Przedstawiane w ujęciu teoretycznym etapy planowania zintegrowanej komunikacji marketingowej oraz wdrażania jej programów w niewielkim stopniu uwzględniają aspekty praktyczne tego procesu, takie jak: wybór kompozycji działań i instrumentów, dobór podwykonawców, planowanie mediów, kreację komunikatów. Dokonany przegląd procedur planowania zintegrowanej komunikacji przedsiębiorstw z otoczeniem rynkowym oraz wyniki prowadzonych badań własnych, pozwoliły na opracowanie modelu procesu planowania i wdrażania kampanii zintegrowanej komunikacji marketingowej . Składa się na niego 7 etapów, które, powtarzane cyklicznie, zapewnić mają realizację założeń zintegrowanej komunikacji marketingowej w wymiarze strategicznym</w:t>
      </w:r>
      <w:r>
        <w:rPr>
          <w:lang w:eastAsia="pl-PL"/>
        </w:rPr>
        <w:t>.</w:t>
      </w:r>
      <w:r>
        <w:rPr>
          <w:rStyle w:val="Odwoanieprzypisudolnego"/>
          <w:lang w:eastAsia="pl-PL"/>
        </w:rPr>
        <w:footnoteReference w:id="1"/>
      </w:r>
    </w:p>
    <w:sectPr w:rsidR="00692802" w:rsidRPr="009B3425" w:rsidSect="00EF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C1" w:rsidRDefault="00FA00C1" w:rsidP="00692802">
      <w:pPr>
        <w:spacing w:after="0" w:line="240" w:lineRule="auto"/>
      </w:pPr>
      <w:r>
        <w:separator/>
      </w:r>
    </w:p>
  </w:endnote>
  <w:endnote w:type="continuationSeparator" w:id="0">
    <w:p w:rsidR="00FA00C1" w:rsidRDefault="00FA00C1" w:rsidP="006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C1" w:rsidRDefault="00FA00C1" w:rsidP="00692802">
      <w:pPr>
        <w:spacing w:after="0" w:line="240" w:lineRule="auto"/>
      </w:pPr>
      <w:r>
        <w:separator/>
      </w:r>
    </w:p>
  </w:footnote>
  <w:footnote w:type="continuationSeparator" w:id="0">
    <w:p w:rsidR="00FA00C1" w:rsidRDefault="00FA00C1" w:rsidP="00692802">
      <w:pPr>
        <w:spacing w:after="0" w:line="240" w:lineRule="auto"/>
      </w:pPr>
      <w:r>
        <w:continuationSeparator/>
      </w:r>
    </w:p>
  </w:footnote>
  <w:footnote w:id="1">
    <w:p w:rsidR="00692802" w:rsidRDefault="006928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2802">
        <w:t xml:space="preserve">Źródło: G. Hajduk, Zarządzanie komunikacją marketingową. Integracja, nowe media, outsourcing, </w:t>
      </w:r>
      <w:proofErr w:type="spellStart"/>
      <w:r w:rsidRPr="00692802">
        <w:t>Poltext</w:t>
      </w:r>
      <w:proofErr w:type="spellEnd"/>
      <w:r w:rsidRPr="00692802">
        <w:t xml:space="preserve">, Warszawa 2019, s. </w:t>
      </w:r>
      <w:r>
        <w:t>45-</w:t>
      </w:r>
      <w:r w:rsidRPr="00692802">
        <w:t>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580"/>
    <w:multiLevelType w:val="hybridMultilevel"/>
    <w:tmpl w:val="E2DA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D20"/>
    <w:multiLevelType w:val="hybridMultilevel"/>
    <w:tmpl w:val="60365706"/>
    <w:lvl w:ilvl="0" w:tplc="301C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64DE8"/>
    <w:multiLevelType w:val="hybridMultilevel"/>
    <w:tmpl w:val="3F8AE1D2"/>
    <w:lvl w:ilvl="0" w:tplc="301C2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33"/>
    <w:rsid w:val="000418B0"/>
    <w:rsid w:val="000675B4"/>
    <w:rsid w:val="000B5133"/>
    <w:rsid w:val="00197EFF"/>
    <w:rsid w:val="00236ACB"/>
    <w:rsid w:val="003477CD"/>
    <w:rsid w:val="00381C7C"/>
    <w:rsid w:val="003C46C2"/>
    <w:rsid w:val="003F038C"/>
    <w:rsid w:val="00412409"/>
    <w:rsid w:val="00454D32"/>
    <w:rsid w:val="0047549F"/>
    <w:rsid w:val="004A5A96"/>
    <w:rsid w:val="004F5C53"/>
    <w:rsid w:val="00692802"/>
    <w:rsid w:val="006E14C2"/>
    <w:rsid w:val="007453E8"/>
    <w:rsid w:val="00766481"/>
    <w:rsid w:val="00767186"/>
    <w:rsid w:val="007E2FDD"/>
    <w:rsid w:val="008337B3"/>
    <w:rsid w:val="00875E82"/>
    <w:rsid w:val="0091771D"/>
    <w:rsid w:val="009B2B77"/>
    <w:rsid w:val="009B3425"/>
    <w:rsid w:val="00A2534D"/>
    <w:rsid w:val="00A4722E"/>
    <w:rsid w:val="00AC42AA"/>
    <w:rsid w:val="00AD4A69"/>
    <w:rsid w:val="00C96A6A"/>
    <w:rsid w:val="00D375CD"/>
    <w:rsid w:val="00E91E92"/>
    <w:rsid w:val="00EF1391"/>
    <w:rsid w:val="00F2511A"/>
    <w:rsid w:val="00F439C9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928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8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928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8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7F80-2BDC-4327-A0CB-94A61005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Hajduk</dc:creator>
  <cp:lastModifiedBy>Greg Yoss</cp:lastModifiedBy>
  <cp:revision>3</cp:revision>
  <dcterms:created xsi:type="dcterms:W3CDTF">2019-04-25T21:08:00Z</dcterms:created>
  <dcterms:modified xsi:type="dcterms:W3CDTF">2019-04-25T21:08:00Z</dcterms:modified>
</cp:coreProperties>
</file>