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ED1" w:rsidRDefault="00145F27" w:rsidP="00145F27">
      <w:pPr>
        <w:tabs>
          <w:tab w:val="left" w:pos="1276"/>
        </w:tabs>
        <w:jc w:val="center"/>
      </w:pPr>
      <w:r>
        <w:rPr>
          <w:noProof/>
          <w:lang w:eastAsia="pl-PL"/>
        </w:rPr>
        <mc:AlternateContent>
          <mc:Choice Requires="wpg">
            <w:drawing>
              <wp:inline distT="0" distB="0" distL="0" distR="0">
                <wp:extent cx="3544545" cy="2405560"/>
                <wp:effectExtent l="0" t="0" r="18415" b="0"/>
                <wp:docPr id="5" name="Grupa 5"/>
                <wp:cNvGraphicFramePr/>
                <a:graphic xmlns:a="http://schemas.openxmlformats.org/drawingml/2006/main">
                  <a:graphicData uri="http://schemas.microsoft.com/office/word/2010/wordprocessingGroup">
                    <wpg:wgp>
                      <wpg:cNvGrpSpPr/>
                      <wpg:grpSpPr>
                        <a:xfrm>
                          <a:off x="0" y="0"/>
                          <a:ext cx="3544545" cy="2405560"/>
                          <a:chOff x="0" y="0"/>
                          <a:chExt cx="3544545" cy="2405560"/>
                        </a:xfrm>
                      </wpg:grpSpPr>
                      <wps:wsp>
                        <wps:cNvPr id="4" name="Pole tekstowe 2"/>
                        <wps:cNvSpPr txBox="1">
                          <a:spLocks noChangeArrowheads="1"/>
                        </wps:cNvSpPr>
                        <wps:spPr bwMode="auto">
                          <a:xfrm>
                            <a:off x="1257961" y="0"/>
                            <a:ext cx="1144905" cy="576716"/>
                          </a:xfrm>
                          <a:prstGeom prst="rect">
                            <a:avLst/>
                          </a:prstGeom>
                          <a:solidFill>
                            <a:srgbClr val="FFFFFF"/>
                          </a:solidFill>
                          <a:ln w="12700">
                            <a:solidFill>
                              <a:srgbClr val="000000"/>
                            </a:solidFill>
                            <a:miter lim="800000"/>
                            <a:headEnd/>
                            <a:tailEnd/>
                          </a:ln>
                        </wps:spPr>
                        <wps:txbx>
                          <w:txbxContent>
                            <w:p w:rsidR="00C43ED1" w:rsidRPr="009E32F3" w:rsidRDefault="007A1837" w:rsidP="000F5D2E">
                              <w:pPr>
                                <w:spacing w:after="0"/>
                                <w:jc w:val="center"/>
                                <w:rPr>
                                  <w:rFonts w:cstheme="minorHAnsi"/>
                                  <w:sz w:val="20"/>
                                  <w:szCs w:val="20"/>
                                </w:rPr>
                              </w:pPr>
                              <w:r w:rsidRPr="009E32F3">
                                <w:rPr>
                                  <w:rFonts w:cstheme="minorHAnsi"/>
                                  <w:sz w:val="20"/>
                                  <w:szCs w:val="20"/>
                                </w:rPr>
                                <w:t>PRYNCYPAŁ</w:t>
                              </w:r>
                            </w:p>
                            <w:p w:rsidR="007A1837" w:rsidRPr="009E32F3" w:rsidRDefault="007A1837" w:rsidP="000F5D2E">
                              <w:pPr>
                                <w:spacing w:after="0"/>
                                <w:jc w:val="center"/>
                                <w:rPr>
                                  <w:rFonts w:cstheme="minorHAnsi"/>
                                  <w:sz w:val="20"/>
                                  <w:szCs w:val="20"/>
                                </w:rPr>
                              </w:pPr>
                              <w:r w:rsidRPr="009E32F3">
                                <w:rPr>
                                  <w:rFonts w:cstheme="minorHAnsi"/>
                                  <w:sz w:val="20"/>
                                  <w:szCs w:val="20"/>
                                </w:rPr>
                                <w:t>Dział marketingu</w:t>
                              </w:r>
                            </w:p>
                          </w:txbxContent>
                        </wps:txbx>
                        <wps:bodyPr rot="0" vert="horz" wrap="square" lIns="36000" tIns="36000" rIns="36000" bIns="0" anchor="ctr" anchorCtr="0">
                          <a:noAutofit/>
                        </wps:bodyPr>
                      </wps:wsp>
                      <wps:wsp>
                        <wps:cNvPr id="6" name="Pole tekstowe 6"/>
                        <wps:cNvSpPr txBox="1">
                          <a:spLocks noChangeArrowheads="1"/>
                        </wps:cNvSpPr>
                        <wps:spPr bwMode="auto">
                          <a:xfrm>
                            <a:off x="116282" y="1252675"/>
                            <a:ext cx="1139825" cy="576580"/>
                          </a:xfrm>
                          <a:prstGeom prst="rect">
                            <a:avLst/>
                          </a:prstGeom>
                          <a:solidFill>
                            <a:srgbClr val="FFFFFF"/>
                          </a:solidFill>
                          <a:ln w="12700">
                            <a:solidFill>
                              <a:srgbClr val="000000"/>
                            </a:solidFill>
                            <a:miter lim="800000"/>
                            <a:headEnd/>
                            <a:tailEnd/>
                          </a:ln>
                        </wps:spPr>
                        <wps:txbx>
                          <w:txbxContent>
                            <w:p w:rsidR="00C43ED1" w:rsidRPr="009E32F3" w:rsidRDefault="007A1837" w:rsidP="000F5D2E">
                              <w:pPr>
                                <w:spacing w:after="0"/>
                                <w:jc w:val="center"/>
                                <w:rPr>
                                  <w:rFonts w:cstheme="minorHAnsi"/>
                                  <w:sz w:val="20"/>
                                  <w:szCs w:val="20"/>
                                </w:rPr>
                              </w:pPr>
                              <w:r w:rsidRPr="009E32F3">
                                <w:rPr>
                                  <w:rFonts w:cstheme="minorHAnsi"/>
                                  <w:sz w:val="20"/>
                                  <w:szCs w:val="20"/>
                                </w:rPr>
                                <w:t>AGENT</w:t>
                              </w:r>
                              <w:r w:rsidRPr="009E32F3">
                                <w:rPr>
                                  <w:rFonts w:cstheme="minorHAnsi"/>
                                  <w:sz w:val="20"/>
                                  <w:szCs w:val="20"/>
                                </w:rPr>
                                <w:br/>
                                <w:t>Dostawca</w:t>
                              </w:r>
                            </w:p>
                          </w:txbxContent>
                        </wps:txbx>
                        <wps:bodyPr rot="0" vert="horz" wrap="square" lIns="36000" tIns="36000" rIns="36000" bIns="0" anchor="ctr" anchorCtr="0">
                          <a:noAutofit/>
                        </wps:bodyPr>
                      </wps:wsp>
                      <wps:wsp>
                        <wps:cNvPr id="27" name="Łącznik prosty ze strzałką 27"/>
                        <wps:cNvCnPr/>
                        <wps:spPr>
                          <a:xfrm flipH="1">
                            <a:off x="687122" y="576125"/>
                            <a:ext cx="913765" cy="67627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90" name="Pole tekstowe 290"/>
                        <wps:cNvSpPr txBox="1">
                          <a:spLocks noChangeArrowheads="1"/>
                        </wps:cNvSpPr>
                        <wps:spPr bwMode="auto">
                          <a:xfrm>
                            <a:off x="0" y="343561"/>
                            <a:ext cx="1372852" cy="915035"/>
                          </a:xfrm>
                          <a:prstGeom prst="rect">
                            <a:avLst/>
                          </a:prstGeom>
                          <a:noFill/>
                          <a:ln w="12700">
                            <a:noFill/>
                            <a:miter lim="800000"/>
                            <a:headEnd/>
                            <a:tailEnd/>
                          </a:ln>
                        </wps:spPr>
                        <wps:txbx>
                          <w:txbxContent>
                            <w:p w:rsidR="00E20E23" w:rsidRPr="009E32F3" w:rsidRDefault="00E3732E" w:rsidP="009E32F3">
                              <w:pPr>
                                <w:spacing w:after="0" w:line="240" w:lineRule="auto"/>
                                <w:rPr>
                                  <w:rFonts w:cstheme="minorHAnsi"/>
                                  <w:sz w:val="20"/>
                                  <w:szCs w:val="20"/>
                                </w:rPr>
                              </w:pPr>
                              <w:r>
                                <w:rPr>
                                  <w:rFonts w:cstheme="minorHAnsi"/>
                                  <w:sz w:val="20"/>
                                  <w:szCs w:val="20"/>
                                </w:rPr>
                                <w:t>Cele</w:t>
                              </w:r>
                              <w:r w:rsidR="007A1837" w:rsidRPr="009E32F3">
                                <w:rPr>
                                  <w:rFonts w:cstheme="minorHAnsi"/>
                                  <w:sz w:val="20"/>
                                  <w:szCs w:val="20"/>
                                </w:rPr>
                                <w:t>:</w:t>
                              </w:r>
                            </w:p>
                            <w:p w:rsidR="007A1837" w:rsidRPr="009E32F3" w:rsidRDefault="00E3732E" w:rsidP="009E32F3">
                              <w:pPr>
                                <w:spacing w:after="0" w:line="240" w:lineRule="auto"/>
                                <w:rPr>
                                  <w:rFonts w:cstheme="minorHAnsi"/>
                                  <w:sz w:val="20"/>
                                  <w:szCs w:val="20"/>
                                </w:rPr>
                              </w:pPr>
                              <w:r w:rsidRPr="009E32F3">
                                <w:rPr>
                                  <w:rFonts w:cstheme="minorHAnsi"/>
                                  <w:sz w:val="20"/>
                                  <w:szCs w:val="20"/>
                                </w:rPr>
                                <w:t>pomysły kreatywne</w:t>
                              </w:r>
                            </w:p>
                            <w:p w:rsidR="009E32F3" w:rsidRPr="009E32F3" w:rsidRDefault="00E3732E" w:rsidP="009E32F3">
                              <w:pPr>
                                <w:spacing w:after="0" w:line="240" w:lineRule="auto"/>
                                <w:rPr>
                                  <w:rFonts w:cstheme="minorHAnsi"/>
                                  <w:sz w:val="20"/>
                                  <w:szCs w:val="20"/>
                                </w:rPr>
                              </w:pPr>
                              <w:r w:rsidRPr="009E32F3">
                                <w:rPr>
                                  <w:rFonts w:cstheme="minorHAnsi"/>
                                  <w:sz w:val="20"/>
                                  <w:szCs w:val="20"/>
                                </w:rPr>
                                <w:t>dobra współpraca</w:t>
                              </w:r>
                            </w:p>
                            <w:p w:rsidR="007A1837" w:rsidRPr="009E32F3" w:rsidRDefault="007A1837" w:rsidP="009E32F3">
                              <w:pPr>
                                <w:spacing w:after="0" w:line="240" w:lineRule="auto"/>
                                <w:rPr>
                                  <w:rFonts w:cstheme="minorHAnsi"/>
                                  <w:sz w:val="20"/>
                                  <w:szCs w:val="20"/>
                                </w:rPr>
                              </w:pPr>
                            </w:p>
                          </w:txbxContent>
                        </wps:txbx>
                        <wps:bodyPr rot="0" vert="horz" wrap="square" lIns="36000" tIns="108000" rIns="36000" bIns="108000" anchor="ctr" anchorCtr="0">
                          <a:noAutofit/>
                        </wps:bodyPr>
                      </wps:wsp>
                      <wps:wsp>
                        <wps:cNvPr id="1" name="Pole tekstowe 2"/>
                        <wps:cNvSpPr txBox="1">
                          <a:spLocks noChangeArrowheads="1"/>
                        </wps:cNvSpPr>
                        <wps:spPr bwMode="auto">
                          <a:xfrm>
                            <a:off x="2399640" y="1252675"/>
                            <a:ext cx="1144905" cy="576580"/>
                          </a:xfrm>
                          <a:prstGeom prst="rect">
                            <a:avLst/>
                          </a:prstGeom>
                          <a:solidFill>
                            <a:srgbClr val="FFFFFF"/>
                          </a:solidFill>
                          <a:ln w="12700">
                            <a:solidFill>
                              <a:srgbClr val="000000"/>
                            </a:solidFill>
                            <a:miter lim="800000"/>
                            <a:headEnd/>
                            <a:tailEnd/>
                          </a:ln>
                        </wps:spPr>
                        <wps:txbx>
                          <w:txbxContent>
                            <w:p w:rsidR="007A1837" w:rsidRPr="009E32F3" w:rsidRDefault="007A1837" w:rsidP="000F5D2E">
                              <w:pPr>
                                <w:spacing w:after="0"/>
                                <w:jc w:val="center"/>
                                <w:rPr>
                                  <w:rFonts w:cstheme="minorHAnsi"/>
                                  <w:sz w:val="20"/>
                                  <w:szCs w:val="20"/>
                                </w:rPr>
                              </w:pPr>
                              <w:r w:rsidRPr="009E32F3">
                                <w:rPr>
                                  <w:rFonts w:cstheme="minorHAnsi"/>
                                  <w:sz w:val="20"/>
                                  <w:szCs w:val="20"/>
                                </w:rPr>
                                <w:t>PRYNCYPAŁ</w:t>
                              </w:r>
                            </w:p>
                            <w:p w:rsidR="007A1837" w:rsidRPr="009E32F3" w:rsidRDefault="007A1837" w:rsidP="000F5D2E">
                              <w:pPr>
                                <w:spacing w:after="0"/>
                                <w:jc w:val="center"/>
                                <w:rPr>
                                  <w:rFonts w:cstheme="minorHAnsi"/>
                                  <w:sz w:val="20"/>
                                  <w:szCs w:val="20"/>
                                </w:rPr>
                              </w:pPr>
                              <w:r w:rsidRPr="009E32F3">
                                <w:rPr>
                                  <w:rFonts w:cstheme="minorHAnsi"/>
                                  <w:sz w:val="20"/>
                                  <w:szCs w:val="20"/>
                                </w:rPr>
                                <w:t xml:space="preserve">Dział </w:t>
                              </w:r>
                              <w:r w:rsidR="006F6E59">
                                <w:rPr>
                                  <w:rFonts w:cstheme="minorHAnsi"/>
                                  <w:sz w:val="20"/>
                                  <w:szCs w:val="20"/>
                                </w:rPr>
                                <w:t>dostaw</w:t>
                              </w:r>
                            </w:p>
                          </w:txbxContent>
                        </wps:txbx>
                        <wps:bodyPr rot="0" vert="horz" wrap="square" lIns="36000" tIns="36000" rIns="36000" bIns="0" anchor="ctr" anchorCtr="0">
                          <a:noAutofit/>
                        </wps:bodyPr>
                      </wps:wsp>
                      <wps:wsp>
                        <wps:cNvPr id="2" name="Pole tekstowe 2"/>
                        <wps:cNvSpPr txBox="1">
                          <a:spLocks noChangeArrowheads="1"/>
                        </wps:cNvSpPr>
                        <wps:spPr bwMode="auto">
                          <a:xfrm>
                            <a:off x="1374243" y="1490525"/>
                            <a:ext cx="1830705" cy="915035"/>
                          </a:xfrm>
                          <a:prstGeom prst="rect">
                            <a:avLst/>
                          </a:prstGeom>
                          <a:noFill/>
                          <a:ln w="12700">
                            <a:noFill/>
                            <a:miter lim="800000"/>
                            <a:headEnd/>
                            <a:tailEnd/>
                          </a:ln>
                        </wps:spPr>
                        <wps:txbx>
                          <w:txbxContent>
                            <w:p w:rsidR="009E32F3" w:rsidRPr="009E32F3" w:rsidRDefault="00E3732E" w:rsidP="009E32F3">
                              <w:pPr>
                                <w:spacing w:after="0" w:line="240" w:lineRule="auto"/>
                                <w:rPr>
                                  <w:rFonts w:cstheme="minorHAnsi"/>
                                  <w:sz w:val="20"/>
                                  <w:szCs w:val="20"/>
                                </w:rPr>
                              </w:pPr>
                              <w:r>
                                <w:rPr>
                                  <w:rFonts w:cstheme="minorHAnsi"/>
                                  <w:sz w:val="20"/>
                                  <w:szCs w:val="20"/>
                                </w:rPr>
                                <w:t>Cele</w:t>
                              </w:r>
                              <w:r w:rsidR="009E32F3" w:rsidRPr="009E32F3">
                                <w:rPr>
                                  <w:rFonts w:cstheme="minorHAnsi"/>
                                  <w:sz w:val="20"/>
                                  <w:szCs w:val="20"/>
                                </w:rPr>
                                <w:t>:</w:t>
                              </w:r>
                            </w:p>
                            <w:p w:rsidR="009E32F3" w:rsidRPr="009E32F3" w:rsidRDefault="00E3732E" w:rsidP="009E32F3">
                              <w:pPr>
                                <w:spacing w:after="0" w:line="240" w:lineRule="auto"/>
                                <w:rPr>
                                  <w:rFonts w:cstheme="minorHAnsi"/>
                                  <w:sz w:val="20"/>
                                  <w:szCs w:val="20"/>
                                </w:rPr>
                              </w:pPr>
                              <w:r>
                                <w:rPr>
                                  <w:rFonts w:cstheme="minorHAnsi"/>
                                  <w:sz w:val="20"/>
                                  <w:szCs w:val="20"/>
                                </w:rPr>
                                <w:t>niskie koszty</w:t>
                              </w:r>
                            </w:p>
                            <w:p w:rsidR="009E32F3" w:rsidRDefault="00E3732E" w:rsidP="009E32F3">
                              <w:pPr>
                                <w:spacing w:after="0" w:line="240" w:lineRule="auto"/>
                                <w:rPr>
                                  <w:rFonts w:cstheme="minorHAnsi"/>
                                  <w:sz w:val="20"/>
                                  <w:szCs w:val="20"/>
                                </w:rPr>
                              </w:pPr>
                              <w:r>
                                <w:rPr>
                                  <w:rFonts w:cstheme="minorHAnsi"/>
                                  <w:sz w:val="20"/>
                                  <w:szCs w:val="20"/>
                                </w:rPr>
                                <w:t>warunki dostawy</w:t>
                              </w:r>
                            </w:p>
                            <w:p w:rsidR="009E32F3" w:rsidRPr="009E32F3" w:rsidRDefault="00E3732E" w:rsidP="009E32F3">
                              <w:pPr>
                                <w:spacing w:after="0" w:line="240" w:lineRule="auto"/>
                                <w:rPr>
                                  <w:rFonts w:cstheme="minorHAnsi"/>
                                  <w:sz w:val="20"/>
                                  <w:szCs w:val="20"/>
                                </w:rPr>
                              </w:pPr>
                              <w:r>
                                <w:rPr>
                                  <w:rFonts w:cstheme="minorHAnsi"/>
                                  <w:sz w:val="20"/>
                                  <w:szCs w:val="20"/>
                                </w:rPr>
                                <w:t>poziom jakości</w:t>
                              </w:r>
                            </w:p>
                            <w:p w:rsidR="009E32F3" w:rsidRPr="009E32F3" w:rsidRDefault="009E32F3" w:rsidP="009E32F3">
                              <w:pPr>
                                <w:spacing w:after="0" w:line="240" w:lineRule="auto"/>
                                <w:rPr>
                                  <w:rFonts w:cstheme="minorHAnsi"/>
                                  <w:sz w:val="20"/>
                                  <w:szCs w:val="20"/>
                                </w:rPr>
                              </w:pPr>
                            </w:p>
                          </w:txbxContent>
                        </wps:txbx>
                        <wps:bodyPr rot="0" vert="horz" wrap="square" lIns="36000" tIns="108000" rIns="36000" bIns="108000" anchor="ctr" anchorCtr="0">
                          <a:noAutofit/>
                        </wps:bodyPr>
                      </wps:wsp>
                      <wps:wsp>
                        <wps:cNvPr id="3" name="Łącznik prosty ze strzałką 3"/>
                        <wps:cNvCnPr/>
                        <wps:spPr>
                          <a:xfrm>
                            <a:off x="2056079" y="576125"/>
                            <a:ext cx="918210" cy="676275"/>
                          </a:xfrm>
                          <a:prstGeom prst="straightConnector1">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 name="Łącznik prosty ze strzałką 7"/>
                        <wps:cNvCnPr/>
                        <wps:spPr>
                          <a:xfrm flipH="1" flipV="1">
                            <a:off x="1252675" y="1548666"/>
                            <a:ext cx="1145064" cy="2052"/>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 name="Pole tekstowe 9"/>
                        <wps:cNvSpPr txBox="1">
                          <a:spLocks noChangeArrowheads="1"/>
                        </wps:cNvSpPr>
                        <wps:spPr bwMode="auto">
                          <a:xfrm>
                            <a:off x="1252675" y="803403"/>
                            <a:ext cx="1148715" cy="565150"/>
                          </a:xfrm>
                          <a:prstGeom prst="rect">
                            <a:avLst/>
                          </a:prstGeom>
                          <a:noFill/>
                          <a:ln w="12700">
                            <a:noFill/>
                            <a:miter lim="800000"/>
                            <a:headEnd/>
                            <a:tailEnd/>
                          </a:ln>
                        </wps:spPr>
                        <wps:txbx>
                          <w:txbxContent>
                            <w:p w:rsidR="009E32F3" w:rsidRDefault="009E32F3" w:rsidP="009E32F3">
                              <w:pPr>
                                <w:spacing w:after="0" w:line="240" w:lineRule="auto"/>
                                <w:jc w:val="center"/>
                                <w:rPr>
                                  <w:rFonts w:cstheme="minorHAnsi"/>
                                  <w:sz w:val="20"/>
                                  <w:szCs w:val="20"/>
                                </w:rPr>
                              </w:pPr>
                              <w:r>
                                <w:rPr>
                                  <w:rFonts w:cstheme="minorHAnsi"/>
                                  <w:sz w:val="20"/>
                                  <w:szCs w:val="20"/>
                                </w:rPr>
                                <w:t>SPRZECZNE</w:t>
                              </w:r>
                            </w:p>
                            <w:p w:rsidR="009E32F3" w:rsidRPr="009E32F3" w:rsidRDefault="009E32F3" w:rsidP="009E32F3">
                              <w:pPr>
                                <w:spacing w:after="0" w:line="240" w:lineRule="auto"/>
                                <w:jc w:val="center"/>
                                <w:rPr>
                                  <w:rFonts w:cstheme="minorHAnsi"/>
                                  <w:sz w:val="20"/>
                                  <w:szCs w:val="20"/>
                                </w:rPr>
                              </w:pPr>
                              <w:r>
                                <w:rPr>
                                  <w:rFonts w:cstheme="minorHAnsi"/>
                                  <w:sz w:val="20"/>
                                  <w:szCs w:val="20"/>
                                </w:rPr>
                                <w:t>KOMUNIKATY</w:t>
                              </w:r>
                            </w:p>
                            <w:p w:rsidR="009E32F3" w:rsidRPr="009E32F3" w:rsidRDefault="009E32F3" w:rsidP="009E32F3">
                              <w:pPr>
                                <w:spacing w:after="0" w:line="240" w:lineRule="auto"/>
                                <w:jc w:val="center"/>
                                <w:rPr>
                                  <w:rFonts w:cstheme="minorHAnsi"/>
                                  <w:sz w:val="20"/>
                                  <w:szCs w:val="20"/>
                                </w:rPr>
                              </w:pPr>
                            </w:p>
                          </w:txbxContent>
                        </wps:txbx>
                        <wps:bodyPr rot="0" vert="horz" wrap="square" lIns="36000" tIns="108000" rIns="36000" bIns="108000" anchor="ctr" anchorCtr="0">
                          <a:noAutofit/>
                        </wps:bodyPr>
                      </wps:wsp>
                    </wpg:wgp>
                  </a:graphicData>
                </a:graphic>
              </wp:inline>
            </w:drawing>
          </mc:Choice>
          <mc:Fallback>
            <w:pict>
              <v:group id="Grupa 5" o:spid="_x0000_s1026" style="width:279.1pt;height:189.4pt;mso-position-horizontal-relative:char;mso-position-vertical-relative:line" coordsize="35445,24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">
                <v:shapetype id="_x0000_t202" coordsize="21600,21600" o:spt="202" path="m,l,21600r21600,l21600,xe">
                  <v:stroke joinstyle="miter"/>
                  <v:path gradientshapeok="t" o:connecttype="rect"/>
                </v:shapetype>
                <v:shape id="Pole tekstowe 2" o:spid="_x0000_s1027" type="#_x0000_t202" style="position:absolute;left:12579;width:11449;height:57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UOMIA&#10;AADaAAAADwAAAGRycy9kb3ducmV2LnhtbESPT2vCQBTE70K/w/IKvUjdWCTU6Cq1YNGT/++P7DMJ&#10;zb4Nu9sk/fauIHgcZuY3zHzZm1q05HxlWcF4lIAgzq2uuFBwPq3fP0H4gKyxtkwK/snDcvEymGOm&#10;bccHao+hEBHCPkMFZQhNJqXPSzLoR7Yhjt7VOoMhSldI7bCLcFPLjyRJpcGK40KJDX2XlP8e/4yC&#10;TbdLTz/papt2rVtPh7vpZd8Hpd5e+68ZiEB9eIYf7Y1WMIH7lXg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RQ4wgAAANoAAAAPAAAAAAAAAAAAAAAAAJgCAABkcnMvZG93&#10;bnJldi54bWxQSwUGAAAAAAQABAD1AAAAhwMAAAAA&#10;" strokeweight="1pt">
                  <v:textbox inset="1mm,1mm,1mm,0">
                    <w:txbxContent>
                      <w:p w:rsidR="00C43ED1" w:rsidRPr="009E32F3" w:rsidRDefault="007A1837" w:rsidP="000F5D2E">
                        <w:pPr>
                          <w:spacing w:after="0"/>
                          <w:jc w:val="center"/>
                          <w:rPr>
                            <w:rFonts w:cstheme="minorHAnsi"/>
                            <w:sz w:val="20"/>
                            <w:szCs w:val="20"/>
                          </w:rPr>
                        </w:pPr>
                        <w:r w:rsidRPr="009E32F3">
                          <w:rPr>
                            <w:rFonts w:cstheme="minorHAnsi"/>
                            <w:sz w:val="20"/>
                            <w:szCs w:val="20"/>
                          </w:rPr>
                          <w:t>PRYNCYPAŁ</w:t>
                        </w:r>
                      </w:p>
                      <w:p w:rsidR="007A1837" w:rsidRPr="009E32F3" w:rsidRDefault="007A1837" w:rsidP="000F5D2E">
                        <w:pPr>
                          <w:spacing w:after="0"/>
                          <w:jc w:val="center"/>
                          <w:rPr>
                            <w:rFonts w:cstheme="minorHAnsi"/>
                            <w:sz w:val="20"/>
                            <w:szCs w:val="20"/>
                          </w:rPr>
                        </w:pPr>
                        <w:r w:rsidRPr="009E32F3">
                          <w:rPr>
                            <w:rFonts w:cstheme="minorHAnsi"/>
                            <w:sz w:val="20"/>
                            <w:szCs w:val="20"/>
                          </w:rPr>
                          <w:t>Dział marketingu</w:t>
                        </w:r>
                      </w:p>
                    </w:txbxContent>
                  </v:textbox>
                </v:shape>
                <v:shape id="Pole tekstowe 6" o:spid="_x0000_s1028" type="#_x0000_t202" style="position:absolute;left:1162;top:12526;width:11399;height:5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cv1MIA&#10;AADaAAAADwAAAGRycy9kb3ducmV2LnhtbESPzWrDMBCE74G8g9hCLyGR24NI3CihKSSkp/z2vlhb&#10;29RaGUmxnbePCoUeh5n5hlmuB9uIjnyoHWt4mWUgiAtnai41XC/b6RxEiMgGG8ek4U4B1qvxaIm5&#10;cT2fqDvHUiQIhxw1VDG2uZShqMhimLmWOHnfzluMSfpSGo99gttGvmaZkhZrTgsVtvRRUfFzvlkN&#10;+/6gLju1+VR957eLyWHxdRyi1s9Pw/sbiEhD/A//tfdGg4LfK+kG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Zy/UwgAAANoAAAAPAAAAAAAAAAAAAAAAAJgCAABkcnMvZG93&#10;bnJldi54bWxQSwUGAAAAAAQABAD1AAAAhwMAAAAA&#10;" strokeweight="1pt">
                  <v:textbox inset="1mm,1mm,1mm,0">
                    <w:txbxContent>
                      <w:p w:rsidR="00C43ED1" w:rsidRPr="009E32F3" w:rsidRDefault="007A1837" w:rsidP="000F5D2E">
                        <w:pPr>
                          <w:spacing w:after="0"/>
                          <w:jc w:val="center"/>
                          <w:rPr>
                            <w:rFonts w:cstheme="minorHAnsi"/>
                            <w:sz w:val="20"/>
                            <w:szCs w:val="20"/>
                          </w:rPr>
                        </w:pPr>
                        <w:r w:rsidRPr="009E32F3">
                          <w:rPr>
                            <w:rFonts w:cstheme="minorHAnsi"/>
                            <w:sz w:val="20"/>
                            <w:szCs w:val="20"/>
                          </w:rPr>
                          <w:t>AGENT</w:t>
                        </w:r>
                        <w:r w:rsidRPr="009E32F3">
                          <w:rPr>
                            <w:rFonts w:cstheme="minorHAnsi"/>
                            <w:sz w:val="20"/>
                            <w:szCs w:val="20"/>
                          </w:rPr>
                          <w:br/>
                          <w:t>Dostawca</w:t>
                        </w:r>
                      </w:p>
                    </w:txbxContent>
                  </v:textbox>
                </v:shape>
                <v:shapetype id="_x0000_t32" coordsize="21600,21600" o:spt="32" o:oned="t" path="m,l21600,21600e" filled="f">
                  <v:path arrowok="t" fillok="f" o:connecttype="none"/>
                  <o:lock v:ext="edit" shapetype="t"/>
                </v:shapetype>
                <v:shape id="Łącznik prosty ze strzałką 27" o:spid="_x0000_s1029" type="#_x0000_t32" style="position:absolute;left:6871;top:5761;width:9137;height:67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zqOcMAAADbAAAADwAAAGRycy9kb3ducmV2LnhtbESPQYvCMBSE78L+h/AW9qapFXSpRhGh&#10;sC4o6nrw+GieTbF5KU1W6783guBxmJlvmNmis7W4UusrxwqGgwQEceF0xaWC41/e/wbhA7LG2jEp&#10;uJOHxfyjN8NMuxvv6XoIpYgQ9hkqMCE0mZS+MGTRD1xDHL2zay2GKNtS6hZvEW5rmSbJWFqsOC4Y&#10;bGhlqLgc/q2CsDWn3akYn3/XK53zZrRL82Sp1Ndnt5yCCNSFd/jV/tEK0gk8v8Qf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c6jnDAAAA2wAAAA8AAAAAAAAAAAAA&#10;AAAAoQIAAGRycy9kb3ducmV2LnhtbFBLBQYAAAAABAAEAPkAAACRAwAAAAA=&#10;" strokecolor="black [3213]" strokeweight="1pt">
                  <v:stroke endarrow="block"/>
                </v:shape>
                <v:shape id="Pole tekstowe 290" o:spid="_x0000_s1030" type="#_x0000_t202" style="position:absolute;top:3435;width:13728;height:9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nv6sEA&#10;AADcAAAADwAAAGRycy9kb3ducmV2LnhtbERPTYvCMBC9C/6HMII3TRWUbdcoVhAWPOkWdG9DM5t2&#10;bSalyWr99+YgeHy879Wmt424Uedrxwpm0wQEcel0zUZB8b2ffIDwAVlj45gUPMjDZj0crDDT7s5H&#10;up2CETGEfYYKqhDaTEpfVmTRT11LHLlf11kMEXZG6g7vMdw2cp4kS2mx5thQYUu7isrr6d8q+Pmr&#10;8zQPi7Mv9O7SH3JTHlOj1HjUbz9BBOrDW/xyf2kF8zTOj2fiEZ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J7+rBAAAA3AAAAA8AAAAAAAAAAAAAAAAAmAIAAGRycy9kb3du&#10;cmV2LnhtbFBLBQYAAAAABAAEAPUAAACGAwAAAAA=&#10;" filled="f" stroked="f" strokeweight="1pt">
                  <v:textbox inset="1mm,3mm,1mm,3mm">
                    <w:txbxContent>
                      <w:p w:rsidR="00E20E23" w:rsidRPr="009E32F3" w:rsidRDefault="00E3732E" w:rsidP="009E32F3">
                        <w:pPr>
                          <w:spacing w:after="0" w:line="240" w:lineRule="auto"/>
                          <w:rPr>
                            <w:rFonts w:cstheme="minorHAnsi"/>
                            <w:sz w:val="20"/>
                            <w:szCs w:val="20"/>
                          </w:rPr>
                        </w:pPr>
                        <w:r>
                          <w:rPr>
                            <w:rFonts w:cstheme="minorHAnsi"/>
                            <w:sz w:val="20"/>
                            <w:szCs w:val="20"/>
                          </w:rPr>
                          <w:t>Cele</w:t>
                        </w:r>
                        <w:r w:rsidR="007A1837" w:rsidRPr="009E32F3">
                          <w:rPr>
                            <w:rFonts w:cstheme="minorHAnsi"/>
                            <w:sz w:val="20"/>
                            <w:szCs w:val="20"/>
                          </w:rPr>
                          <w:t>:</w:t>
                        </w:r>
                      </w:p>
                      <w:p w:rsidR="007A1837" w:rsidRPr="009E32F3" w:rsidRDefault="00E3732E" w:rsidP="009E32F3">
                        <w:pPr>
                          <w:spacing w:after="0" w:line="240" w:lineRule="auto"/>
                          <w:rPr>
                            <w:rFonts w:cstheme="minorHAnsi"/>
                            <w:sz w:val="20"/>
                            <w:szCs w:val="20"/>
                          </w:rPr>
                        </w:pPr>
                        <w:r w:rsidRPr="009E32F3">
                          <w:rPr>
                            <w:rFonts w:cstheme="minorHAnsi"/>
                            <w:sz w:val="20"/>
                            <w:szCs w:val="20"/>
                          </w:rPr>
                          <w:t>pomysły kreatywne</w:t>
                        </w:r>
                      </w:p>
                      <w:p w:rsidR="009E32F3" w:rsidRPr="009E32F3" w:rsidRDefault="00E3732E" w:rsidP="009E32F3">
                        <w:pPr>
                          <w:spacing w:after="0" w:line="240" w:lineRule="auto"/>
                          <w:rPr>
                            <w:rFonts w:cstheme="minorHAnsi"/>
                            <w:sz w:val="20"/>
                            <w:szCs w:val="20"/>
                          </w:rPr>
                        </w:pPr>
                        <w:r w:rsidRPr="009E32F3">
                          <w:rPr>
                            <w:rFonts w:cstheme="minorHAnsi"/>
                            <w:sz w:val="20"/>
                            <w:szCs w:val="20"/>
                          </w:rPr>
                          <w:t>dobra współpraca</w:t>
                        </w:r>
                      </w:p>
                      <w:p w:rsidR="007A1837" w:rsidRPr="009E32F3" w:rsidRDefault="007A1837" w:rsidP="009E32F3">
                        <w:pPr>
                          <w:spacing w:after="0" w:line="240" w:lineRule="auto"/>
                          <w:rPr>
                            <w:rFonts w:cstheme="minorHAnsi"/>
                            <w:sz w:val="20"/>
                            <w:szCs w:val="20"/>
                          </w:rPr>
                        </w:pPr>
                      </w:p>
                    </w:txbxContent>
                  </v:textbox>
                </v:shape>
                <v:shape id="Pole tekstowe 2" o:spid="_x0000_s1031" type="#_x0000_t202" style="position:absolute;left:23996;top:12526;width:11449;height:5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63oMEA&#10;AADaAAAADwAAAGRycy9kb3ducmV2LnhtbERPTWvCQBC9F/wPywheSt3UQ6ipm6CCoidbbe9DdpoE&#10;s7Nhd5vEf+8KhZ6Gx/ucVTGaVvTkfGNZwes8AUFcWt1wpeDrsnt5A+EDssbWMim4kYcinzytMNN2&#10;4E/qz6ESMYR9hgrqELpMSl/WZNDPbUccuR/rDIYIXSW1wyGGm1YukiSVBhuODTV2tK2pvJ5/jYLD&#10;cEov+3RzTIfe7ZbPp+X3xxiUmk3H9TuIQGP4F/+5DzrOh8crjyv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Ot6DBAAAA2gAAAA8AAAAAAAAAAAAAAAAAmAIAAGRycy9kb3du&#10;cmV2LnhtbFBLBQYAAAAABAAEAPUAAACGAwAAAAA=&#10;" strokeweight="1pt">
                  <v:textbox inset="1mm,1mm,1mm,0">
                    <w:txbxContent>
                      <w:p w:rsidR="007A1837" w:rsidRPr="009E32F3" w:rsidRDefault="007A1837" w:rsidP="000F5D2E">
                        <w:pPr>
                          <w:spacing w:after="0"/>
                          <w:jc w:val="center"/>
                          <w:rPr>
                            <w:rFonts w:cstheme="minorHAnsi"/>
                            <w:sz w:val="20"/>
                            <w:szCs w:val="20"/>
                          </w:rPr>
                        </w:pPr>
                        <w:r w:rsidRPr="009E32F3">
                          <w:rPr>
                            <w:rFonts w:cstheme="minorHAnsi"/>
                            <w:sz w:val="20"/>
                            <w:szCs w:val="20"/>
                          </w:rPr>
                          <w:t>PRYNCYPAŁ</w:t>
                        </w:r>
                      </w:p>
                      <w:p w:rsidR="007A1837" w:rsidRPr="009E32F3" w:rsidRDefault="007A1837" w:rsidP="000F5D2E">
                        <w:pPr>
                          <w:spacing w:after="0"/>
                          <w:jc w:val="center"/>
                          <w:rPr>
                            <w:rFonts w:cstheme="minorHAnsi"/>
                            <w:sz w:val="20"/>
                            <w:szCs w:val="20"/>
                          </w:rPr>
                        </w:pPr>
                        <w:r w:rsidRPr="009E32F3">
                          <w:rPr>
                            <w:rFonts w:cstheme="minorHAnsi"/>
                            <w:sz w:val="20"/>
                            <w:szCs w:val="20"/>
                          </w:rPr>
                          <w:t xml:space="preserve">Dział </w:t>
                        </w:r>
                        <w:r w:rsidR="006F6E59">
                          <w:rPr>
                            <w:rFonts w:cstheme="minorHAnsi"/>
                            <w:sz w:val="20"/>
                            <w:szCs w:val="20"/>
                          </w:rPr>
                          <w:t>dostaw</w:t>
                        </w:r>
                      </w:p>
                    </w:txbxContent>
                  </v:textbox>
                </v:shape>
                <v:shape id="Pole tekstowe 2" o:spid="_x0000_s1032" type="#_x0000_t202" style="position:absolute;left:13742;top:14905;width:18307;height:9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XBXMEA&#10;AADaAAAADwAAAGRycy9kb3ducmV2LnhtbESPT4vCMBTE74LfITzBm6YKinaNYgVB8OQfUG+P5m3a&#10;3ealNFHrtzfCwh6HmfkNs1i1thIPanzpWMFomIAgzp0u2Sg4n7aDGQgfkDVWjknBizyslt3OAlPt&#10;nnygxzEYESHsU1RQhFCnUvq8IIt+6Gri6H27xmKIsjFSN/iMcFvJcZJMpcWS40KBNW0Kyn+Pd6vg&#10;9lNm8yxMLv6sN9d2n5n8MDdK9Xvt+gtEoDb8h//aO61gDJ8r8Qb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wVzBAAAA2gAAAA8AAAAAAAAAAAAAAAAAmAIAAGRycy9kb3du&#10;cmV2LnhtbFBLBQYAAAAABAAEAPUAAACGAwAAAAA=&#10;" filled="f" stroked="f" strokeweight="1pt">
                  <v:textbox inset="1mm,3mm,1mm,3mm">
                    <w:txbxContent>
                      <w:p w:rsidR="009E32F3" w:rsidRPr="009E32F3" w:rsidRDefault="00E3732E" w:rsidP="009E32F3">
                        <w:pPr>
                          <w:spacing w:after="0" w:line="240" w:lineRule="auto"/>
                          <w:rPr>
                            <w:rFonts w:cstheme="minorHAnsi"/>
                            <w:sz w:val="20"/>
                            <w:szCs w:val="20"/>
                          </w:rPr>
                        </w:pPr>
                        <w:r>
                          <w:rPr>
                            <w:rFonts w:cstheme="minorHAnsi"/>
                            <w:sz w:val="20"/>
                            <w:szCs w:val="20"/>
                          </w:rPr>
                          <w:t>Cele</w:t>
                        </w:r>
                        <w:r w:rsidR="009E32F3" w:rsidRPr="009E32F3">
                          <w:rPr>
                            <w:rFonts w:cstheme="minorHAnsi"/>
                            <w:sz w:val="20"/>
                            <w:szCs w:val="20"/>
                          </w:rPr>
                          <w:t>:</w:t>
                        </w:r>
                      </w:p>
                      <w:p w:rsidR="009E32F3" w:rsidRPr="009E32F3" w:rsidRDefault="00E3732E" w:rsidP="009E32F3">
                        <w:pPr>
                          <w:spacing w:after="0" w:line="240" w:lineRule="auto"/>
                          <w:rPr>
                            <w:rFonts w:cstheme="minorHAnsi"/>
                            <w:sz w:val="20"/>
                            <w:szCs w:val="20"/>
                          </w:rPr>
                        </w:pPr>
                        <w:r>
                          <w:rPr>
                            <w:rFonts w:cstheme="minorHAnsi"/>
                            <w:sz w:val="20"/>
                            <w:szCs w:val="20"/>
                          </w:rPr>
                          <w:t>niskie koszty</w:t>
                        </w:r>
                      </w:p>
                      <w:p w:rsidR="009E32F3" w:rsidRDefault="00E3732E" w:rsidP="009E32F3">
                        <w:pPr>
                          <w:spacing w:after="0" w:line="240" w:lineRule="auto"/>
                          <w:rPr>
                            <w:rFonts w:cstheme="minorHAnsi"/>
                            <w:sz w:val="20"/>
                            <w:szCs w:val="20"/>
                          </w:rPr>
                        </w:pPr>
                        <w:r>
                          <w:rPr>
                            <w:rFonts w:cstheme="minorHAnsi"/>
                            <w:sz w:val="20"/>
                            <w:szCs w:val="20"/>
                          </w:rPr>
                          <w:t>warunki dostawy</w:t>
                        </w:r>
                      </w:p>
                      <w:p w:rsidR="009E32F3" w:rsidRPr="009E32F3" w:rsidRDefault="00E3732E" w:rsidP="009E32F3">
                        <w:pPr>
                          <w:spacing w:after="0" w:line="240" w:lineRule="auto"/>
                          <w:rPr>
                            <w:rFonts w:cstheme="minorHAnsi"/>
                            <w:sz w:val="20"/>
                            <w:szCs w:val="20"/>
                          </w:rPr>
                        </w:pPr>
                        <w:r>
                          <w:rPr>
                            <w:rFonts w:cstheme="minorHAnsi"/>
                            <w:sz w:val="20"/>
                            <w:szCs w:val="20"/>
                          </w:rPr>
                          <w:t>poziom jakości</w:t>
                        </w:r>
                      </w:p>
                      <w:p w:rsidR="009E32F3" w:rsidRPr="009E32F3" w:rsidRDefault="009E32F3" w:rsidP="009E32F3">
                        <w:pPr>
                          <w:spacing w:after="0" w:line="240" w:lineRule="auto"/>
                          <w:rPr>
                            <w:rFonts w:cstheme="minorHAnsi"/>
                            <w:sz w:val="20"/>
                            <w:szCs w:val="20"/>
                          </w:rPr>
                        </w:pPr>
                      </w:p>
                    </w:txbxContent>
                  </v:textbox>
                </v:shape>
                <v:shape id="Łącznik prosty ze strzałką 3" o:spid="_x0000_s1033" type="#_x0000_t32" style="position:absolute;left:20560;top:5761;width:9182;height:6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A8Z8QAAADaAAAADwAAAGRycy9kb3ducmV2LnhtbESPT2vCQBTE74V+h+UVvNWNLf4huoa2&#10;VPBQhaaCeHtkn0kw+3bJrjF++64geBxm5jfMIutNIzpqfW1ZwWiYgCAurK65VLD7W73OQPiArLGx&#10;TAqu5CFbPj8tMNX2wr/U5aEUEcI+RQVVCC6V0hcVGfRD64ijd7StwRBlW0rd4iXCTSPfkmQiDdYc&#10;Fyp09FVRccrPRsH35jrbTn+2p/3YNS7/1IfpWTulBi/9xxxEoD48wvf2Wit4h9uVeAP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IDxnxAAAANoAAAAPAAAAAAAAAAAA&#10;AAAAAKECAABkcnMvZG93bnJldi54bWxQSwUGAAAAAAQABAD5AAAAkgMAAAAA&#10;" strokecolor="black [3213]" strokeweight="1pt">
                  <v:stroke startarrow="block" endarrow="block"/>
                </v:shape>
                <v:shape id="Łącznik prosty ze strzałką 7" o:spid="_x0000_s1034" type="#_x0000_t32" style="position:absolute;left:12526;top:15486;width:11451;height:2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z4McEAAADaAAAADwAAAGRycy9kb3ducmV2LnhtbESPX2vCQBDE34V+h2OFvunGltaQeoYg&#10;SKVvVaGvS27zh+T2Qu6q8dt7QqGPw8z8htnkk+3VhUffOtGwWiagWEpnWqk1nE/7RQrKBxJDvRPW&#10;cGMP+fZptqHMuKt88+UYahUh4jPS0IQwZIi+bNiSX7qBJXqVGy2FKMcazUjXCLc9viTJO1pqJS40&#10;NPCu4bI7/tpI2bVFip/dzxuG133aUfU1YKX183wqPkAFnsJ/+K99MBrW8LgSbwBu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fPgxwQAAANoAAAAPAAAAAAAAAAAAAAAA&#10;AKECAABkcnMvZG93bnJldi54bWxQSwUGAAAAAAQABAD5AAAAjwMAAAAA&#10;" strokecolor="black [3213]" strokeweight="1pt">
                  <v:stroke endarrow="block"/>
                </v:shape>
                <v:shape id="Pole tekstowe 9" o:spid="_x0000_s1035" type="#_x0000_t202" style="position:absolute;left:12526;top:8034;width:11487;height:5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FTLcEA&#10;AADaAAAADwAAAGRycy9kb3ducmV2LnhtbESPQYvCMBSE7wv+h/AEb2uqoGyrUawgCJ50hV1vj+aZ&#10;VpuX0kSt/94IC3scZuYbZr7sbC3u1PrKsYLRMAFBXDhdsVFw/N58foHwAVlj7ZgUPMnDctH7mGOm&#10;3YP3dD8EIyKEfYYKyhCaTEpflGTRD11DHL2zay2GKFsjdYuPCLe1HCfJVFqsOC6U2NC6pOJ6uFkF&#10;p0uVp3mY/PijXv92u9wU+9QoNeh3qxmIQF34D/+1t1pBCu8r8Qb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RUy3BAAAA2gAAAA8AAAAAAAAAAAAAAAAAmAIAAGRycy9kb3du&#10;cmV2LnhtbFBLBQYAAAAABAAEAPUAAACGAwAAAAA=&#10;" filled="f" stroked="f" strokeweight="1pt">
                  <v:textbox inset="1mm,3mm,1mm,3mm">
                    <w:txbxContent>
                      <w:p w:rsidR="009E32F3" w:rsidRDefault="009E32F3" w:rsidP="009E32F3">
                        <w:pPr>
                          <w:spacing w:after="0" w:line="240" w:lineRule="auto"/>
                          <w:jc w:val="center"/>
                          <w:rPr>
                            <w:rFonts w:cstheme="minorHAnsi"/>
                            <w:sz w:val="20"/>
                            <w:szCs w:val="20"/>
                          </w:rPr>
                        </w:pPr>
                        <w:r>
                          <w:rPr>
                            <w:rFonts w:cstheme="minorHAnsi"/>
                            <w:sz w:val="20"/>
                            <w:szCs w:val="20"/>
                          </w:rPr>
                          <w:t>SPRZECZNE</w:t>
                        </w:r>
                      </w:p>
                      <w:p w:rsidR="009E32F3" w:rsidRPr="009E32F3" w:rsidRDefault="009E32F3" w:rsidP="009E32F3">
                        <w:pPr>
                          <w:spacing w:after="0" w:line="240" w:lineRule="auto"/>
                          <w:jc w:val="center"/>
                          <w:rPr>
                            <w:rFonts w:cstheme="minorHAnsi"/>
                            <w:sz w:val="20"/>
                            <w:szCs w:val="20"/>
                          </w:rPr>
                        </w:pPr>
                        <w:r>
                          <w:rPr>
                            <w:rFonts w:cstheme="minorHAnsi"/>
                            <w:sz w:val="20"/>
                            <w:szCs w:val="20"/>
                          </w:rPr>
                          <w:t>KOMUNIKATY</w:t>
                        </w:r>
                      </w:p>
                      <w:p w:rsidR="009E32F3" w:rsidRPr="009E32F3" w:rsidRDefault="009E32F3" w:rsidP="009E32F3">
                        <w:pPr>
                          <w:spacing w:after="0" w:line="240" w:lineRule="auto"/>
                          <w:jc w:val="center"/>
                          <w:rPr>
                            <w:rFonts w:cstheme="minorHAnsi"/>
                            <w:sz w:val="20"/>
                            <w:szCs w:val="20"/>
                          </w:rPr>
                        </w:pPr>
                      </w:p>
                    </w:txbxContent>
                  </v:textbox>
                </v:shape>
                <w10:anchorlock/>
              </v:group>
            </w:pict>
          </mc:Fallback>
        </mc:AlternateContent>
      </w:r>
    </w:p>
    <w:p w:rsidR="00145F27" w:rsidRDefault="00145F27" w:rsidP="00145F27">
      <w:pPr>
        <w:jc w:val="center"/>
        <w:rPr>
          <w:rStyle w:val="Pogrubienie"/>
        </w:rPr>
      </w:pPr>
      <w:r>
        <w:rPr>
          <w:rStyle w:val="Pogrubienie"/>
        </w:rPr>
        <w:t>T</w:t>
      </w:r>
      <w:r w:rsidRPr="00AB5552">
        <w:rPr>
          <w:rStyle w:val="Pogrubienie"/>
        </w:rPr>
        <w:t>rójstronna relacja między działem marketingu, działem zaopatrzenia ora</w:t>
      </w:r>
      <w:r>
        <w:rPr>
          <w:rStyle w:val="Pogrubienie"/>
        </w:rPr>
        <w:t>z dostawcą usług marketingowych</w:t>
      </w:r>
    </w:p>
    <w:p w:rsidR="00145F27" w:rsidRDefault="00145F27" w:rsidP="00145F27">
      <w:pPr>
        <w:pStyle w:val="rdo"/>
        <w:jc w:val="center"/>
        <w:rPr>
          <w:rStyle w:val="Pogrubienie"/>
          <w:b w:val="0"/>
        </w:rPr>
      </w:pPr>
      <w:r w:rsidRPr="00145F27">
        <w:rPr>
          <w:rStyle w:val="Pogrubienie"/>
          <w:b w:val="0"/>
        </w:rPr>
        <w:t xml:space="preserve">Źródło: </w:t>
      </w:r>
      <w:r w:rsidRPr="00145F27">
        <w:rPr>
          <w:rStyle w:val="Pogrubienie"/>
          <w:b w:val="0"/>
        </w:rPr>
        <w:t xml:space="preserve">G. Hajduk, </w:t>
      </w:r>
      <w:r w:rsidRPr="00145F27">
        <w:rPr>
          <w:rStyle w:val="Pogrubienie"/>
          <w:b w:val="0"/>
          <w:i/>
        </w:rPr>
        <w:t>Zarządzanie komunikacją marketingową. Integracja, nowe media, outsourcing,</w:t>
      </w:r>
      <w:r>
        <w:rPr>
          <w:rStyle w:val="Pogrubienie"/>
          <w:b w:val="0"/>
        </w:rPr>
        <w:t xml:space="preserve"> </w:t>
      </w:r>
      <w:proofErr w:type="spellStart"/>
      <w:r>
        <w:rPr>
          <w:rStyle w:val="Pogrubienie"/>
          <w:b w:val="0"/>
        </w:rPr>
        <w:t>Poltext</w:t>
      </w:r>
      <w:proofErr w:type="spellEnd"/>
      <w:r>
        <w:rPr>
          <w:rStyle w:val="Pogrubienie"/>
          <w:b w:val="0"/>
        </w:rPr>
        <w:t>, Warszawa 2019, s. 142</w:t>
      </w:r>
      <w:r w:rsidRPr="00145F27">
        <w:rPr>
          <w:rStyle w:val="Pogrubienie"/>
          <w:b w:val="0"/>
        </w:rPr>
        <w:t>.</w:t>
      </w:r>
      <w:r>
        <w:rPr>
          <w:rStyle w:val="Pogrubienie"/>
          <w:b w:val="0"/>
        </w:rPr>
        <w:t xml:space="preserve">, na podstawie: </w:t>
      </w:r>
      <w:r w:rsidRPr="00145F27">
        <w:rPr>
          <w:rStyle w:val="Pogrubienie"/>
          <w:b w:val="0"/>
        </w:rPr>
        <w:t xml:space="preserve">W.L. </w:t>
      </w:r>
      <w:proofErr w:type="spellStart"/>
      <w:r w:rsidRPr="00145F27">
        <w:rPr>
          <w:rStyle w:val="Pogrubienie"/>
          <w:b w:val="0"/>
        </w:rPr>
        <w:t>Tate</w:t>
      </w:r>
      <w:proofErr w:type="spellEnd"/>
      <w:r w:rsidRPr="00145F27">
        <w:rPr>
          <w:rStyle w:val="Pogrubienie"/>
          <w:b w:val="0"/>
        </w:rPr>
        <w:t xml:space="preserve"> i in., </w:t>
      </w:r>
      <w:proofErr w:type="spellStart"/>
      <w:r w:rsidRPr="00145F27">
        <w:rPr>
          <w:rStyle w:val="Pogrubienie"/>
          <w:b w:val="0"/>
          <w:i/>
        </w:rPr>
        <w:t>An</w:t>
      </w:r>
      <w:proofErr w:type="spellEnd"/>
      <w:r w:rsidRPr="00145F27">
        <w:rPr>
          <w:rStyle w:val="Pogrubienie"/>
          <w:b w:val="0"/>
          <w:i/>
        </w:rPr>
        <w:t xml:space="preserve"> </w:t>
      </w:r>
      <w:proofErr w:type="spellStart"/>
      <w:r w:rsidRPr="00145F27">
        <w:rPr>
          <w:rStyle w:val="Pogrubienie"/>
          <w:b w:val="0"/>
          <w:i/>
        </w:rPr>
        <w:t>agency</w:t>
      </w:r>
      <w:proofErr w:type="spellEnd"/>
      <w:r w:rsidRPr="00145F27">
        <w:rPr>
          <w:rStyle w:val="Pogrubienie"/>
          <w:b w:val="0"/>
          <w:i/>
        </w:rPr>
        <w:t xml:space="preserve"> </w:t>
      </w:r>
      <w:proofErr w:type="spellStart"/>
      <w:r w:rsidRPr="00145F27">
        <w:rPr>
          <w:rStyle w:val="Pogrubienie"/>
          <w:b w:val="0"/>
          <w:i/>
        </w:rPr>
        <w:t>theory</w:t>
      </w:r>
      <w:proofErr w:type="spellEnd"/>
      <w:r w:rsidRPr="00145F27">
        <w:rPr>
          <w:rStyle w:val="Pogrubienie"/>
          <w:b w:val="0"/>
          <w:i/>
        </w:rPr>
        <w:t xml:space="preserve"> </w:t>
      </w:r>
      <w:proofErr w:type="spellStart"/>
      <w:r w:rsidRPr="00145F27">
        <w:rPr>
          <w:rStyle w:val="Pogrubienie"/>
          <w:b w:val="0"/>
          <w:i/>
        </w:rPr>
        <w:t>perspective</w:t>
      </w:r>
      <w:proofErr w:type="spellEnd"/>
      <w:r w:rsidRPr="00145F27">
        <w:rPr>
          <w:rStyle w:val="Pogrubienie"/>
          <w:b w:val="0"/>
          <w:i/>
        </w:rPr>
        <w:t xml:space="preserve"> on the </w:t>
      </w:r>
      <w:proofErr w:type="spellStart"/>
      <w:r w:rsidRPr="00145F27">
        <w:rPr>
          <w:rStyle w:val="Pogrubienie"/>
          <w:b w:val="0"/>
          <w:i/>
        </w:rPr>
        <w:t>purchase</w:t>
      </w:r>
      <w:proofErr w:type="spellEnd"/>
      <w:r w:rsidRPr="00145F27">
        <w:rPr>
          <w:rStyle w:val="Pogrubienie"/>
          <w:b w:val="0"/>
          <w:i/>
        </w:rPr>
        <w:t xml:space="preserve"> of marketing services</w:t>
      </w:r>
      <w:r>
        <w:rPr>
          <w:rStyle w:val="Pogrubienie"/>
          <w:b w:val="0"/>
        </w:rPr>
        <w:t xml:space="preserve">, </w:t>
      </w:r>
      <w:r w:rsidRPr="00145F27">
        <w:rPr>
          <w:rStyle w:val="Pogrubienie"/>
          <w:b w:val="0"/>
        </w:rPr>
        <w:t>„</w:t>
      </w:r>
      <w:proofErr w:type="spellStart"/>
      <w:r w:rsidRPr="00145F27">
        <w:rPr>
          <w:rStyle w:val="Pogrubienie"/>
          <w:b w:val="0"/>
        </w:rPr>
        <w:t>Industrial</w:t>
      </w:r>
      <w:proofErr w:type="spellEnd"/>
      <w:r w:rsidRPr="00145F27">
        <w:rPr>
          <w:rStyle w:val="Pogrubienie"/>
          <w:b w:val="0"/>
        </w:rPr>
        <w:t xml:space="preserve"> Marketing Management”, 2010, t. 39, nr 5, s. 807.</w:t>
      </w:r>
    </w:p>
    <w:p w:rsidR="00145F27" w:rsidRDefault="00145F27" w:rsidP="00145F27">
      <w:pPr>
        <w:pStyle w:val="rdo"/>
        <w:jc w:val="center"/>
        <w:rPr>
          <w:rStyle w:val="Pogrubienie"/>
          <w:b w:val="0"/>
        </w:rPr>
      </w:pPr>
    </w:p>
    <w:p w:rsidR="00145F27" w:rsidRPr="00145F27" w:rsidRDefault="00145F27" w:rsidP="002257F6">
      <w:pPr>
        <w:jc w:val="both"/>
        <w:rPr>
          <w:rStyle w:val="Pogrubienie"/>
          <w:b w:val="0"/>
        </w:rPr>
      </w:pPr>
      <w:r>
        <w:t>Dział marketingu i dział dostaw to komórki reprezentujące</w:t>
      </w:r>
      <w:r w:rsidRPr="00856807">
        <w:t xml:space="preserve"> różne obszary funkcjonalne</w:t>
      </w:r>
      <w:r>
        <w:t xml:space="preserve"> w przedsiębiorstwie</w:t>
      </w:r>
      <w:r w:rsidRPr="00856807">
        <w:t xml:space="preserve">, które mogą mieć różne </w:t>
      </w:r>
      <w:r>
        <w:t>cele własne oraz różne spojrzenie na zarządzanie</w:t>
      </w:r>
      <w:r w:rsidRPr="00856807">
        <w:t xml:space="preserve"> relacjami</w:t>
      </w:r>
      <w:r>
        <w:t xml:space="preserve"> z partnerami zewnętrznymi</w:t>
      </w:r>
      <w:r w:rsidRPr="00856807">
        <w:t xml:space="preserve">. </w:t>
      </w:r>
      <w:r>
        <w:t>Wspólnym celem obu komórek jest dąże</w:t>
      </w:r>
      <w:bookmarkStart w:id="0" w:name="_GoBack"/>
      <w:bookmarkEnd w:id="0"/>
      <w:r>
        <w:t>nie do maksymalizacji dochodu przez przedsiębiorstwo i osiągania przez nie strategicznych celów rynkowych. Różnią się one jednak pod względem odpowiedzialności</w:t>
      </w:r>
      <w:r w:rsidRPr="00856807">
        <w:t xml:space="preserve"> </w:t>
      </w:r>
      <w:r>
        <w:t>za efekty współpracy z firmami świadczącymi usługi marketingowe</w:t>
      </w:r>
      <w:r w:rsidRPr="00856807">
        <w:t xml:space="preserve">. </w:t>
      </w:r>
      <w:r>
        <w:t>Dział marketingu, jako pryncypał, skupia się na wyegzekwowaniu od dostawcy (np. agencji) kreatywnych pomysłów i koncepcji zapewniających wysoką skuteczność kampanii i poszczególnych działań. Poszukuje równocześnie partnerów zewnętrznych dobrze rozumiejących cele i potrzeby przedsiębiorstwa, którzy są zaangażowani i otwarci na współpracę ze zleceniodawcą. Dział dostaw skupia się natomiast na optymalizacji kosztowej przy zakupie usług oraz wyegzekwowaniu korzystnych warunków ich świadczenia od dostawcy, przy zachowaniu zadowalającego poziomu jakości. Występująca tu rozbieżność celów może prowadzić do konfliktów między działami, których konsekwencją jest wysuwanie sprzecznych oczekiwań względem firmy świadczącej usługi marketingowe na rzecz przedsiębiorstwa.</w:t>
      </w:r>
      <w:r w:rsidRPr="00CE2C5C">
        <w:t xml:space="preserve"> </w:t>
      </w:r>
      <w:r>
        <w:t>Aby uniknąć rozbieżności i problemów oba działy powinny kooperować ze sobą. Z menedżerskiego punktu widzenia</w:t>
      </w:r>
      <w:r w:rsidRPr="00B008AD">
        <w:t xml:space="preserve"> inwestowanie w lepsze wewnętrzne dostosowanie między </w:t>
      </w:r>
      <w:r>
        <w:t xml:space="preserve">komórkami w przedsiębiorstwie odpowiedzialnymi za marketing i zarządzanie dostawami jest uzasadnioną drogą do racjonalizacji </w:t>
      </w:r>
      <w:r w:rsidRPr="00B008AD">
        <w:t>zakupu usług marketingowych</w:t>
      </w:r>
      <w:r>
        <w:t>.</w:t>
      </w:r>
      <w:r w:rsidRPr="00B008AD">
        <w:t xml:space="preserve"> Wewnętrzne dostosowanie nie </w:t>
      </w:r>
      <w:r>
        <w:t>powinno sprowadzać się</w:t>
      </w:r>
      <w:r w:rsidRPr="00B008AD">
        <w:t xml:space="preserve"> jedynie </w:t>
      </w:r>
      <w:r>
        <w:t>do rozwiązywania</w:t>
      </w:r>
      <w:r w:rsidRPr="00B008AD">
        <w:t xml:space="preserve"> wewnętrznych tarć</w:t>
      </w:r>
      <w:r>
        <w:t xml:space="preserve"> –</w:t>
      </w:r>
      <w:r w:rsidRPr="00B008AD">
        <w:t xml:space="preserve"> jest kluczowym krokiem do </w:t>
      </w:r>
      <w:r>
        <w:t>maksymalizacji</w:t>
      </w:r>
      <w:r w:rsidRPr="00B008AD">
        <w:t xml:space="preserve"> </w:t>
      </w:r>
      <w:r>
        <w:t>korzyści</w:t>
      </w:r>
      <w:r w:rsidRPr="00B008AD">
        <w:t xml:space="preserve"> </w:t>
      </w:r>
      <w:r>
        <w:t>zarówno ze świadczonych usług, jak i relacji ze świadczącymi je firmami.</w:t>
      </w:r>
      <w:r>
        <w:rPr>
          <w:rStyle w:val="Odwoanieprzypisudolnego"/>
        </w:rPr>
        <w:footnoteReference w:id="1"/>
      </w:r>
    </w:p>
    <w:sectPr w:rsidR="00145F27" w:rsidRPr="00145F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623" w:rsidRDefault="00517623" w:rsidP="00FA03DF">
      <w:pPr>
        <w:spacing w:after="0" w:line="240" w:lineRule="auto"/>
      </w:pPr>
      <w:r>
        <w:separator/>
      </w:r>
    </w:p>
  </w:endnote>
  <w:endnote w:type="continuationSeparator" w:id="0">
    <w:p w:rsidR="00517623" w:rsidRDefault="00517623" w:rsidP="00FA0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623" w:rsidRDefault="00517623" w:rsidP="00FA03DF">
      <w:pPr>
        <w:spacing w:after="0" w:line="240" w:lineRule="auto"/>
      </w:pPr>
      <w:r>
        <w:separator/>
      </w:r>
    </w:p>
  </w:footnote>
  <w:footnote w:type="continuationSeparator" w:id="0">
    <w:p w:rsidR="00517623" w:rsidRDefault="00517623" w:rsidP="00FA03DF">
      <w:pPr>
        <w:spacing w:after="0" w:line="240" w:lineRule="auto"/>
      </w:pPr>
      <w:r>
        <w:continuationSeparator/>
      </w:r>
    </w:p>
  </w:footnote>
  <w:footnote w:id="1">
    <w:p w:rsidR="00145F27" w:rsidRDefault="00145F27">
      <w:pPr>
        <w:pStyle w:val="Tekstprzypisudolnego"/>
      </w:pPr>
      <w:r>
        <w:rPr>
          <w:rStyle w:val="Odwoanieprzypisudolnego"/>
        </w:rPr>
        <w:footnoteRef/>
      </w:r>
      <w:r>
        <w:t xml:space="preserve"> </w:t>
      </w:r>
      <w:r w:rsidRPr="00145F27">
        <w:rPr>
          <w:rStyle w:val="Pogrubienie"/>
          <w:b w:val="0"/>
        </w:rPr>
        <w:t xml:space="preserve">G. Hajduk, </w:t>
      </w:r>
      <w:r w:rsidRPr="00145F27">
        <w:rPr>
          <w:rStyle w:val="Pogrubienie"/>
          <w:b w:val="0"/>
          <w:i/>
        </w:rPr>
        <w:t>Zarządzanie komunikacją marketingową. Integracja, nowe media, outsourcing,</w:t>
      </w:r>
      <w:r>
        <w:rPr>
          <w:rStyle w:val="Pogrubienie"/>
          <w:b w:val="0"/>
        </w:rPr>
        <w:t xml:space="preserve"> </w:t>
      </w:r>
      <w:proofErr w:type="spellStart"/>
      <w:r>
        <w:rPr>
          <w:rStyle w:val="Pogrubienie"/>
          <w:b w:val="0"/>
        </w:rPr>
        <w:t>Poltext</w:t>
      </w:r>
      <w:proofErr w:type="spellEnd"/>
      <w:r>
        <w:rPr>
          <w:rStyle w:val="Pogrubienie"/>
          <w:b w:val="0"/>
        </w:rPr>
        <w:t>, Warszawa 2019, s. 142</w:t>
      </w:r>
      <w:r>
        <w:rPr>
          <w:rStyle w:val="Pogrubienie"/>
          <w:b w:val="0"/>
        </w:rPr>
        <w:t>-143</w:t>
      </w:r>
      <w:r w:rsidRPr="00145F27">
        <w:rPr>
          <w:rStyle w:val="Pogrubienie"/>
          <w:b w:val="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48"/>
    <w:rsid w:val="00056123"/>
    <w:rsid w:val="000C2D5B"/>
    <w:rsid w:val="000F5D2E"/>
    <w:rsid w:val="00145F27"/>
    <w:rsid w:val="001A2386"/>
    <w:rsid w:val="001C4631"/>
    <w:rsid w:val="002257F6"/>
    <w:rsid w:val="00303EBD"/>
    <w:rsid w:val="003B16BA"/>
    <w:rsid w:val="003D6F4A"/>
    <w:rsid w:val="00434481"/>
    <w:rsid w:val="004507A9"/>
    <w:rsid w:val="004724CF"/>
    <w:rsid w:val="00517623"/>
    <w:rsid w:val="0061225B"/>
    <w:rsid w:val="00613157"/>
    <w:rsid w:val="006878DA"/>
    <w:rsid w:val="006F6E59"/>
    <w:rsid w:val="00705674"/>
    <w:rsid w:val="007A1837"/>
    <w:rsid w:val="008036E2"/>
    <w:rsid w:val="009235FD"/>
    <w:rsid w:val="00957C98"/>
    <w:rsid w:val="00994EC5"/>
    <w:rsid w:val="009B4666"/>
    <w:rsid w:val="009E03B9"/>
    <w:rsid w:val="009E32F3"/>
    <w:rsid w:val="00A17EB7"/>
    <w:rsid w:val="00A52C82"/>
    <w:rsid w:val="00B46348"/>
    <w:rsid w:val="00B53221"/>
    <w:rsid w:val="00B56116"/>
    <w:rsid w:val="00B70617"/>
    <w:rsid w:val="00B91712"/>
    <w:rsid w:val="00C43ED1"/>
    <w:rsid w:val="00CC6AB1"/>
    <w:rsid w:val="00CF203F"/>
    <w:rsid w:val="00D2505A"/>
    <w:rsid w:val="00D25DA4"/>
    <w:rsid w:val="00DF0777"/>
    <w:rsid w:val="00E20E23"/>
    <w:rsid w:val="00E35B78"/>
    <w:rsid w:val="00E3732E"/>
    <w:rsid w:val="00E41739"/>
    <w:rsid w:val="00E62782"/>
    <w:rsid w:val="00E86F5B"/>
    <w:rsid w:val="00E97DA9"/>
    <w:rsid w:val="00F0233F"/>
    <w:rsid w:val="00F92191"/>
    <w:rsid w:val="00FA03D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63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6348"/>
    <w:rPr>
      <w:rFonts w:ascii="Tahoma" w:hAnsi="Tahoma" w:cs="Tahoma"/>
      <w:sz w:val="16"/>
      <w:szCs w:val="16"/>
    </w:rPr>
  </w:style>
  <w:style w:type="paragraph" w:styleId="Nagwek">
    <w:name w:val="header"/>
    <w:basedOn w:val="Normalny"/>
    <w:link w:val="NagwekZnak"/>
    <w:uiPriority w:val="99"/>
    <w:unhideWhenUsed/>
    <w:rsid w:val="00FA03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03DF"/>
  </w:style>
  <w:style w:type="paragraph" w:styleId="Stopka">
    <w:name w:val="footer"/>
    <w:basedOn w:val="Normalny"/>
    <w:link w:val="StopkaZnak"/>
    <w:uiPriority w:val="99"/>
    <w:unhideWhenUsed/>
    <w:rsid w:val="00FA03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03DF"/>
  </w:style>
  <w:style w:type="character" w:styleId="Pogrubienie">
    <w:name w:val="Strong"/>
    <w:uiPriority w:val="22"/>
    <w:qFormat/>
    <w:rsid w:val="00145F27"/>
    <w:rPr>
      <w:b/>
      <w:bCs/>
    </w:rPr>
  </w:style>
  <w:style w:type="character" w:customStyle="1" w:styleId="rdoZnak">
    <w:name w:val="Źródło Znak"/>
    <w:basedOn w:val="Domylnaczcionkaakapitu"/>
    <w:link w:val="rdo"/>
    <w:locked/>
    <w:rsid w:val="00145F27"/>
    <w:rPr>
      <w:rFonts w:ascii="Times New Roman" w:eastAsia="Times New Roman" w:hAnsi="Times New Roman" w:cs="Times New Roman"/>
      <w:color w:val="000000"/>
      <w:sz w:val="18"/>
    </w:rPr>
  </w:style>
  <w:style w:type="paragraph" w:customStyle="1" w:styleId="rdo">
    <w:name w:val="Źródło"/>
    <w:basedOn w:val="Normalny"/>
    <w:link w:val="rdoZnak"/>
    <w:qFormat/>
    <w:rsid w:val="00145F27"/>
    <w:pPr>
      <w:spacing w:after="0" w:line="288" w:lineRule="auto"/>
    </w:pPr>
    <w:rPr>
      <w:rFonts w:ascii="Times New Roman" w:eastAsia="Times New Roman" w:hAnsi="Times New Roman" w:cs="Times New Roman"/>
      <w:color w:val="000000"/>
      <w:sz w:val="18"/>
    </w:rPr>
  </w:style>
  <w:style w:type="paragraph" w:styleId="Tekstprzypisudolnego">
    <w:name w:val="footnote text"/>
    <w:basedOn w:val="Normalny"/>
    <w:link w:val="TekstprzypisudolnegoZnak"/>
    <w:uiPriority w:val="99"/>
    <w:semiHidden/>
    <w:unhideWhenUsed/>
    <w:rsid w:val="00145F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5F27"/>
    <w:rPr>
      <w:sz w:val="20"/>
      <w:szCs w:val="20"/>
    </w:rPr>
  </w:style>
  <w:style w:type="character" w:styleId="Odwoanieprzypisudolnego">
    <w:name w:val="footnote reference"/>
    <w:basedOn w:val="Domylnaczcionkaakapitu"/>
    <w:uiPriority w:val="99"/>
    <w:semiHidden/>
    <w:unhideWhenUsed/>
    <w:rsid w:val="00145F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63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6348"/>
    <w:rPr>
      <w:rFonts w:ascii="Tahoma" w:hAnsi="Tahoma" w:cs="Tahoma"/>
      <w:sz w:val="16"/>
      <w:szCs w:val="16"/>
    </w:rPr>
  </w:style>
  <w:style w:type="paragraph" w:styleId="Nagwek">
    <w:name w:val="header"/>
    <w:basedOn w:val="Normalny"/>
    <w:link w:val="NagwekZnak"/>
    <w:uiPriority w:val="99"/>
    <w:unhideWhenUsed/>
    <w:rsid w:val="00FA03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03DF"/>
  </w:style>
  <w:style w:type="paragraph" w:styleId="Stopka">
    <w:name w:val="footer"/>
    <w:basedOn w:val="Normalny"/>
    <w:link w:val="StopkaZnak"/>
    <w:uiPriority w:val="99"/>
    <w:unhideWhenUsed/>
    <w:rsid w:val="00FA03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03DF"/>
  </w:style>
  <w:style w:type="character" w:styleId="Pogrubienie">
    <w:name w:val="Strong"/>
    <w:uiPriority w:val="22"/>
    <w:qFormat/>
    <w:rsid w:val="00145F27"/>
    <w:rPr>
      <w:b/>
      <w:bCs/>
    </w:rPr>
  </w:style>
  <w:style w:type="character" w:customStyle="1" w:styleId="rdoZnak">
    <w:name w:val="Źródło Znak"/>
    <w:basedOn w:val="Domylnaczcionkaakapitu"/>
    <w:link w:val="rdo"/>
    <w:locked/>
    <w:rsid w:val="00145F27"/>
    <w:rPr>
      <w:rFonts w:ascii="Times New Roman" w:eastAsia="Times New Roman" w:hAnsi="Times New Roman" w:cs="Times New Roman"/>
      <w:color w:val="000000"/>
      <w:sz w:val="18"/>
    </w:rPr>
  </w:style>
  <w:style w:type="paragraph" w:customStyle="1" w:styleId="rdo">
    <w:name w:val="Źródło"/>
    <w:basedOn w:val="Normalny"/>
    <w:link w:val="rdoZnak"/>
    <w:qFormat/>
    <w:rsid w:val="00145F27"/>
    <w:pPr>
      <w:spacing w:after="0" w:line="288" w:lineRule="auto"/>
    </w:pPr>
    <w:rPr>
      <w:rFonts w:ascii="Times New Roman" w:eastAsia="Times New Roman" w:hAnsi="Times New Roman" w:cs="Times New Roman"/>
      <w:color w:val="000000"/>
      <w:sz w:val="18"/>
    </w:rPr>
  </w:style>
  <w:style w:type="paragraph" w:styleId="Tekstprzypisudolnego">
    <w:name w:val="footnote text"/>
    <w:basedOn w:val="Normalny"/>
    <w:link w:val="TekstprzypisudolnegoZnak"/>
    <w:uiPriority w:val="99"/>
    <w:semiHidden/>
    <w:unhideWhenUsed/>
    <w:rsid w:val="00145F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5F27"/>
    <w:rPr>
      <w:sz w:val="20"/>
      <w:szCs w:val="20"/>
    </w:rPr>
  </w:style>
  <w:style w:type="character" w:styleId="Odwoanieprzypisudolnego">
    <w:name w:val="footnote reference"/>
    <w:basedOn w:val="Domylnaczcionkaakapitu"/>
    <w:uiPriority w:val="99"/>
    <w:semiHidden/>
    <w:unhideWhenUsed/>
    <w:rsid w:val="00145F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533090">
      <w:bodyDiv w:val="1"/>
      <w:marLeft w:val="0"/>
      <w:marRight w:val="0"/>
      <w:marTop w:val="0"/>
      <w:marBottom w:val="0"/>
      <w:divBdr>
        <w:top w:val="none" w:sz="0" w:space="0" w:color="auto"/>
        <w:left w:val="none" w:sz="0" w:space="0" w:color="auto"/>
        <w:bottom w:val="none" w:sz="0" w:space="0" w:color="auto"/>
        <w:right w:val="none" w:sz="0" w:space="0" w:color="auto"/>
      </w:divBdr>
    </w:div>
    <w:div w:id="1521041897">
      <w:bodyDiv w:val="1"/>
      <w:marLeft w:val="0"/>
      <w:marRight w:val="0"/>
      <w:marTop w:val="0"/>
      <w:marBottom w:val="0"/>
      <w:divBdr>
        <w:top w:val="none" w:sz="0" w:space="0" w:color="auto"/>
        <w:left w:val="none" w:sz="0" w:space="0" w:color="auto"/>
        <w:bottom w:val="none" w:sz="0" w:space="0" w:color="auto"/>
        <w:right w:val="none" w:sz="0" w:space="0" w:color="auto"/>
      </w:divBdr>
    </w:div>
    <w:div w:id="203025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1861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Yoss</dc:creator>
  <cp:lastModifiedBy>Greg Yoss</cp:lastModifiedBy>
  <cp:revision>3</cp:revision>
  <dcterms:created xsi:type="dcterms:W3CDTF">2019-04-29T22:29:00Z</dcterms:created>
  <dcterms:modified xsi:type="dcterms:W3CDTF">2019-04-29T22:29:00Z</dcterms:modified>
</cp:coreProperties>
</file>