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0A" w:rsidRDefault="00EB794E" w:rsidP="00EB794E">
      <w:pPr>
        <w:jc w:val="center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734050" cy="2291715"/>
                <wp:effectExtent l="57150" t="0" r="38100" b="13335"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2291715"/>
                          <a:chOff x="0" y="0"/>
                          <a:chExt cx="5734050" cy="2291715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0" y="0"/>
                            <a:ext cx="675640" cy="738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1AB" w:rsidRPr="00965180" w:rsidRDefault="00F42965" w:rsidP="0096518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5180">
                                <w:rPr>
                                  <w:sz w:val="20"/>
                                  <w:szCs w:val="20"/>
                                </w:rPr>
                                <w:t>Analiza</w:t>
                              </w:r>
                              <w:r w:rsidRPr="00965180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965180">
                                <w:rPr>
                                  <w:sz w:val="20"/>
                                  <w:szCs w:val="20"/>
                                </w:rPr>
                                <w:t>uwarun</w:t>
                              </w:r>
                              <w:r w:rsidR="00444E82" w:rsidRPr="00965180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65180">
                                <w:rPr>
                                  <w:sz w:val="20"/>
                                  <w:szCs w:val="20"/>
                                </w:rPr>
                                <w:t>kowań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1100" y="0"/>
                            <a:ext cx="985520" cy="739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1AB" w:rsidRPr="00965180" w:rsidRDefault="00F42965" w:rsidP="0096518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5180">
                                <w:rPr>
                                  <w:sz w:val="20"/>
                                  <w:szCs w:val="20"/>
                                </w:rPr>
                                <w:t>Wdrożenie zintegrowanej komunikacji marketingowej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0" y="0"/>
                            <a:ext cx="707667" cy="738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1AB" w:rsidRPr="00965180" w:rsidRDefault="00F42965" w:rsidP="0078220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5180">
                                <w:rPr>
                                  <w:sz w:val="20"/>
                                  <w:szCs w:val="20"/>
                                </w:rPr>
                                <w:t>Ocena efektów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2" name="Pole tekstowe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79650" y="0"/>
                            <a:ext cx="1184275" cy="746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1AB" w:rsidRPr="00965180" w:rsidRDefault="00F42965" w:rsidP="0096518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5180">
                                <w:rPr>
                                  <w:sz w:val="20"/>
                                  <w:szCs w:val="20"/>
                                </w:rPr>
                                <w:t>Dobór form</w:t>
                              </w:r>
                              <w:r w:rsidR="00965180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965180">
                                <w:rPr>
                                  <w:sz w:val="20"/>
                                  <w:szCs w:val="20"/>
                                </w:rPr>
                                <w:t xml:space="preserve"> metod</w:t>
                              </w:r>
                              <w:r w:rsidR="00965180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965180">
                                <w:rPr>
                                  <w:sz w:val="20"/>
                                  <w:szCs w:val="20"/>
                                </w:rPr>
                                <w:t xml:space="preserve"> kanałów </w:t>
                              </w:r>
                              <w:r w:rsidR="00965180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965180">
                                <w:rPr>
                                  <w:sz w:val="20"/>
                                  <w:szCs w:val="20"/>
                                </w:rPr>
                                <w:t xml:space="preserve">i treści przekazu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2350" y="6350"/>
                            <a:ext cx="1001395" cy="739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965" w:rsidRPr="00965180" w:rsidRDefault="00F42965" w:rsidP="0096518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5180">
                                <w:rPr>
                                  <w:sz w:val="20"/>
                                  <w:szCs w:val="20"/>
                                </w:rPr>
                                <w:t>Wyznaczanie</w:t>
                              </w:r>
                            </w:p>
                            <w:p w:rsidR="003931AB" w:rsidRPr="00965180" w:rsidRDefault="00F42965" w:rsidP="0096518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5180">
                                <w:rPr>
                                  <w:sz w:val="20"/>
                                  <w:szCs w:val="20"/>
                                </w:rPr>
                                <w:t xml:space="preserve">kierunków </w:t>
                              </w:r>
                              <w:r w:rsidRPr="00965180">
                                <w:rPr>
                                  <w:sz w:val="20"/>
                                  <w:szCs w:val="20"/>
                                </w:rPr>
                                <w:br/>
                                <w:t>i celów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939800"/>
                            <a:ext cx="908050" cy="1269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1AB" w:rsidRPr="00EB794E" w:rsidRDefault="00F42965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>Eksperci</w:t>
                              </w:r>
                            </w:p>
                            <w:p w:rsidR="00F42965" w:rsidRPr="00EB794E" w:rsidRDefault="00F42965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>Konsultanci</w:t>
                              </w:r>
                            </w:p>
                            <w:p w:rsidR="00965180" w:rsidRPr="00EB794E" w:rsidRDefault="00F42965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>Instytucje badawcze</w:t>
                              </w:r>
                            </w:p>
                            <w:p w:rsidR="00F42965" w:rsidRPr="00EB794E" w:rsidRDefault="00965180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>i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939800"/>
                            <a:ext cx="1231900" cy="1269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965" w:rsidRPr="00EB794E" w:rsidRDefault="00F42965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>Eksperci</w:t>
                              </w:r>
                            </w:p>
                            <w:p w:rsidR="00F42965" w:rsidRPr="00EB794E" w:rsidRDefault="00F42965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>Kon</w:t>
                              </w:r>
                              <w:r w:rsidR="003931AB" w:rsidRPr="00EB794E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>ultanci</w:t>
                              </w:r>
                              <w:r w:rsidR="003931AB" w:rsidRPr="00EB794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3931AB" w:rsidRPr="00EB794E" w:rsidRDefault="00F42965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>Agencje</w:t>
                              </w:r>
                              <w:r w:rsidR="003931AB" w:rsidRPr="00EB794E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 xml:space="preserve">(reklamowe, </w:t>
                              </w: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br/>
                                <w:t>public relations,</w:t>
                              </w: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br/>
                                <w:t>komunikacji marketing</w:t>
                              </w:r>
                              <w:r w:rsidR="00FE3DFD" w:rsidRPr="00EB794E">
                                <w:rPr>
                                  <w:sz w:val="18"/>
                                  <w:szCs w:val="18"/>
                                </w:rPr>
                                <w:t>owej</w:t>
                              </w:r>
                              <w:r w:rsidR="00444E82" w:rsidRPr="00EB794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65180" w:rsidRPr="00EB794E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444E82" w:rsidRPr="00EB794E">
                                <w:rPr>
                                  <w:sz w:val="18"/>
                                  <w:szCs w:val="18"/>
                                </w:rPr>
                                <w:t>i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00" y="939800"/>
                            <a:ext cx="1335828" cy="1303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1AB" w:rsidRPr="00EB794E" w:rsidRDefault="00444E82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>Redaktorzy</w:t>
                              </w:r>
                            </w:p>
                            <w:p w:rsidR="00444E82" w:rsidRPr="00EB794E" w:rsidRDefault="00444E82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>Copywriterzy</w:t>
                              </w:r>
                              <w:proofErr w:type="spellEnd"/>
                            </w:p>
                            <w:p w:rsidR="00444E82" w:rsidRPr="00EB794E" w:rsidRDefault="00444E82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>Projektanci graficzni</w:t>
                              </w:r>
                            </w:p>
                            <w:p w:rsidR="00444E82" w:rsidRPr="00EB794E" w:rsidRDefault="00444E82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 xml:space="preserve">Projektanci stron </w:t>
                              </w:r>
                              <w:r w:rsidR="00FE3DFD" w:rsidRPr="00EB794E">
                                <w:rPr>
                                  <w:sz w:val="18"/>
                                  <w:szCs w:val="18"/>
                                </w:rPr>
                                <w:t>www</w:t>
                              </w: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444E82" w:rsidRPr="00EB794E" w:rsidRDefault="00444E82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 xml:space="preserve">Eksperci SEO </w:t>
                              </w:r>
                              <w:r w:rsidR="00965180" w:rsidRPr="00EB794E">
                                <w:rPr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 xml:space="preserve"> UX</w:t>
                              </w:r>
                            </w:p>
                            <w:p w:rsidR="003931AB" w:rsidRDefault="00965180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 xml:space="preserve">Spec. </w:t>
                              </w:r>
                              <w:r w:rsidR="00444E82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Social Media</w:t>
                              </w:r>
                            </w:p>
                            <w:p w:rsidR="003931AB" w:rsidRPr="004138E2" w:rsidRDefault="00444E82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Programiści</w:t>
                              </w:r>
                              <w:proofErr w:type="spellEnd"/>
                              <w:r w:rsidR="003931AB" w:rsidRPr="00506DBB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965180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in</w:t>
                              </w:r>
                              <w:r w:rsidR="003931AB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0" y="939800"/>
                            <a:ext cx="1375833" cy="1269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4E82" w:rsidRPr="00EB794E" w:rsidRDefault="00444E82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>Redaktorzy</w:t>
                              </w:r>
                            </w:p>
                            <w:p w:rsidR="00444E82" w:rsidRPr="00EB794E" w:rsidRDefault="00444E82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>Spec</w:t>
                              </w:r>
                              <w:r w:rsidR="00965180" w:rsidRPr="00EB794E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>Social</w:t>
                              </w:r>
                              <w:proofErr w:type="spellEnd"/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 xml:space="preserve"> Media</w:t>
                              </w:r>
                            </w:p>
                            <w:p w:rsidR="003931AB" w:rsidRPr="00EB794E" w:rsidRDefault="00444E82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 xml:space="preserve">Specjaliści </w:t>
                              </w:r>
                              <w:r w:rsidR="003931AB" w:rsidRPr="00EB794E">
                                <w:rPr>
                                  <w:sz w:val="18"/>
                                  <w:szCs w:val="18"/>
                                </w:rPr>
                                <w:t xml:space="preserve">CRM </w:t>
                              </w:r>
                            </w:p>
                            <w:p w:rsidR="00444E82" w:rsidRPr="00EB794E" w:rsidRDefault="00965180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>Spec</w:t>
                              </w:r>
                              <w:r w:rsidR="00444E82" w:rsidRPr="00EB794E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 w:rsidR="003931AB" w:rsidRPr="00EB794E">
                                <w:rPr>
                                  <w:sz w:val="18"/>
                                  <w:szCs w:val="18"/>
                                </w:rPr>
                                <w:t>mail</w:t>
                              </w:r>
                              <w:r w:rsidR="00444E82" w:rsidRPr="00EB794E">
                                <w:rPr>
                                  <w:sz w:val="18"/>
                                  <w:szCs w:val="18"/>
                                </w:rPr>
                                <w:t>-marketingu</w:t>
                              </w:r>
                            </w:p>
                            <w:p w:rsidR="003931AB" w:rsidRPr="00EB794E" w:rsidRDefault="00965180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>Spec</w:t>
                              </w:r>
                              <w:r w:rsidR="00444E82" w:rsidRPr="00EB794E">
                                <w:rPr>
                                  <w:sz w:val="18"/>
                                  <w:szCs w:val="18"/>
                                </w:rPr>
                                <w:t>. obsługi klienta</w:t>
                              </w:r>
                              <w:r w:rsidR="003931AB" w:rsidRPr="00EB794E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:rsidR="003931AB" w:rsidRPr="004138E2" w:rsidRDefault="00444E82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Administratorzy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moderatorzy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965180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02200" y="927100"/>
                            <a:ext cx="818515" cy="1269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4E82" w:rsidRPr="00EB794E" w:rsidRDefault="00444E82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>Analitycy</w:t>
                              </w:r>
                            </w:p>
                            <w:p w:rsidR="00444E82" w:rsidRPr="00EB794E" w:rsidRDefault="00444E82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>Instytucje badawcze</w:t>
                              </w:r>
                            </w:p>
                            <w:p w:rsidR="00965180" w:rsidRPr="00EB794E" w:rsidRDefault="00444E82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>Konsultanci</w:t>
                              </w:r>
                            </w:p>
                            <w:p w:rsidR="003931AB" w:rsidRPr="00EB794E" w:rsidRDefault="00965180" w:rsidP="00444E82">
                              <w:pPr>
                                <w:spacing w:after="6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794E">
                                <w:rPr>
                                  <w:sz w:val="18"/>
                                  <w:szCs w:val="18"/>
                                </w:rPr>
                                <w:t>i in.</w:t>
                              </w:r>
                              <w:r w:rsidR="003931AB" w:rsidRPr="00EB794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Strzałka w prawo 18"/>
                        <wps:cNvSpPr/>
                        <wps:spPr>
                          <a:xfrm>
                            <a:off x="806450" y="298450"/>
                            <a:ext cx="180000" cy="166977"/>
                          </a:xfrm>
                          <a:prstGeom prst="rightArrow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załka w prawo 19"/>
                        <wps:cNvSpPr/>
                        <wps:spPr>
                          <a:xfrm>
                            <a:off x="2063750" y="298450"/>
                            <a:ext cx="180000" cy="166977"/>
                          </a:xfrm>
                          <a:prstGeom prst="rightArrow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załka w prawo 20"/>
                        <wps:cNvSpPr/>
                        <wps:spPr>
                          <a:xfrm>
                            <a:off x="3511550" y="298450"/>
                            <a:ext cx="180000" cy="166977"/>
                          </a:xfrm>
                          <a:prstGeom prst="rightArrow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załka w prawo 21"/>
                        <wps:cNvSpPr/>
                        <wps:spPr>
                          <a:xfrm>
                            <a:off x="4737100" y="298450"/>
                            <a:ext cx="180000" cy="166977"/>
                          </a:xfrm>
                          <a:prstGeom prst="rightArrow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załka w dół 5"/>
                        <wps:cNvSpPr/>
                        <wps:spPr>
                          <a:xfrm rot="10800000">
                            <a:off x="0" y="793750"/>
                            <a:ext cx="914400" cy="1497965"/>
                          </a:xfrm>
                          <a:prstGeom prst="downArrow">
                            <a:avLst>
                              <a:gd name="adj1" fmla="val 84671"/>
                              <a:gd name="adj2" fmla="val 19879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załka w dół 6"/>
                        <wps:cNvSpPr/>
                        <wps:spPr>
                          <a:xfrm rot="10800000">
                            <a:off x="990600" y="793750"/>
                            <a:ext cx="1073150" cy="1497965"/>
                          </a:xfrm>
                          <a:prstGeom prst="downArrow">
                            <a:avLst>
                              <a:gd name="adj1" fmla="val 84671"/>
                              <a:gd name="adj2" fmla="val 16868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załka w dół 7"/>
                        <wps:cNvSpPr/>
                        <wps:spPr>
                          <a:xfrm rot="10800000">
                            <a:off x="2171700" y="793750"/>
                            <a:ext cx="1295400" cy="1497965"/>
                          </a:xfrm>
                          <a:prstGeom prst="downArrow">
                            <a:avLst>
                              <a:gd name="adj1" fmla="val 87940"/>
                              <a:gd name="adj2" fmla="val 14165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załka w dół 8"/>
                        <wps:cNvSpPr/>
                        <wps:spPr>
                          <a:xfrm rot="10800000">
                            <a:off x="3549650" y="787400"/>
                            <a:ext cx="1295400" cy="1497965"/>
                          </a:xfrm>
                          <a:prstGeom prst="downArrow">
                            <a:avLst>
                              <a:gd name="adj1" fmla="val 89352"/>
                              <a:gd name="adj2" fmla="val 14093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załka w dół 14"/>
                        <wps:cNvSpPr/>
                        <wps:spPr>
                          <a:xfrm rot="10800000">
                            <a:off x="4908550" y="793750"/>
                            <a:ext cx="825500" cy="1497965"/>
                          </a:xfrm>
                          <a:prstGeom prst="downArrow">
                            <a:avLst>
                              <a:gd name="adj1" fmla="val 84671"/>
                              <a:gd name="adj2" fmla="val 22715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9" o:spid="_x0000_s1026" style="width:451.5pt;height:180.45pt;mso-position-horizontal-relative:char;mso-position-vertical-relative:line" coordsize="57340,2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016;width:6756;height:7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tnsMA&#10;AADcAAAADwAAAGRycy9kb3ducmV2LnhtbESPQWsCMRSE74X+h/AK3mpihbZsjbJYBC8KtaXnR/Lc&#10;3bp5CUlc139vCoUeh5n5hlmsRteLgWLqPGuYTRUIYuNtx42Gr8/N4yuIlJEt9p5Jw5USrJb3dwus&#10;rL/wBw2H3IgC4VShhjbnUEmZTEsO09QH4uIdfXSYi4yNtBEvBe56+aTUs3TYcVloMdC6JXM6nJ2G&#10;Xb1bq30cXB2+jz89BmPeQ9J68jDWbyAyjfk//NfeWg1z9QK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tnsMAAADcAAAADwAAAAAAAAAAAAAAAACYAgAAZHJzL2Rv&#10;d25yZXYueG1sUEsFBgAAAAAEAAQA9QAAAIgDAAAAAA==&#10;">
                  <v:textbox>
                    <w:txbxContent>
                      <w:p w:rsidR="003931AB" w:rsidRPr="00965180" w:rsidRDefault="00F42965" w:rsidP="0096518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5180">
                          <w:rPr>
                            <w:sz w:val="20"/>
                            <w:szCs w:val="20"/>
                          </w:rPr>
                          <w:t>Analiza</w:t>
                        </w:r>
                        <w:r w:rsidRPr="00965180">
                          <w:rPr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965180">
                          <w:rPr>
                            <w:sz w:val="20"/>
                            <w:szCs w:val="20"/>
                          </w:rPr>
                          <w:t>uwarun</w:t>
                        </w:r>
                        <w:r w:rsidR="00444E82" w:rsidRPr="00965180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965180">
                          <w:rPr>
                            <w:sz w:val="20"/>
                            <w:szCs w:val="20"/>
                          </w:rPr>
                          <w:t>kowań</w:t>
                        </w:r>
                        <w:proofErr w:type="spellEnd"/>
                      </w:p>
                    </w:txbxContent>
                  </v:textbox>
                </v:shape>
                <v:shape id="Pole tekstowe 2" o:spid="_x0000_s1028" type="#_x0000_t202" style="position:absolute;left:37211;width:9855;height:7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078AA&#10;AADaAAAADwAAAGRycy9kb3ducmV2LnhtbESPQWsCMRSE7wX/Q3iCt5rVg5TVKIsi9KJQFc+P5Lm7&#10;unkJSbqu/74pFHocZuYbZrUZbCd6CrF1rGA2LUAQa2darhVczvv3DxAxIRvsHJOCF0XYrEdvKyyN&#10;e/IX9adUiwzhWKKCJiVfShl1Qxbj1Hni7N1csJiyDLU0AZ8Zbjs5L4qFtNhyXmjQ07Yh/Th9WwWH&#10;6rAtjqG3lb/e7h16rXc+KjUZD9USRKIh/Yf/2p9GwRx+r+QbI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q078AAAADaAAAADwAAAAAAAAAAAAAAAACYAgAAZHJzL2Rvd25y&#10;ZXYueG1sUEsFBgAAAAAEAAQA9QAAAIUDAAAAAA==&#10;">
                  <v:textbox>
                    <w:txbxContent>
                      <w:p w:rsidR="003931AB" w:rsidRPr="00965180" w:rsidRDefault="00F42965" w:rsidP="0096518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5180">
                          <w:rPr>
                            <w:sz w:val="20"/>
                            <w:szCs w:val="20"/>
                          </w:rPr>
                          <w:t>Wdrożenie zintegrowanej komunikacji marketingowej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49530;width:7076;height:7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JAMEA&#10;AADaAAAADwAAAGRycy9kb3ducmV2LnhtbESPT2sCMRTE7wW/Q3iCt5q1iMhqlEUp9GLBP3h+JM/d&#10;1c1LSNJ1++2bQqHHYWZ+w6y3g+1ETyG2jhXMpgUIYu1My7WCy/n9dQkiJmSDnWNS8E0RtpvRyxpL&#10;4558pP6UapEhHEtU0KTkSymjbshinDpPnL2bCxZTlqGWJuAzw20n34piIS22nBca9LRrSD9OX1bB&#10;oTrsis/Q28pfb/cOvdZ7H5WajIdqBSLRkP7Df+0Po2AOv1fy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fiQDBAAAA2gAAAA8AAAAAAAAAAAAAAAAAmAIAAGRycy9kb3du&#10;cmV2LnhtbFBLBQYAAAAABAAEAPUAAACGAwAAAAA=&#10;">
                  <v:textbox>
                    <w:txbxContent>
                      <w:p w:rsidR="003931AB" w:rsidRPr="00965180" w:rsidRDefault="00F42965" w:rsidP="0078220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5180">
                          <w:rPr>
                            <w:sz w:val="20"/>
                            <w:szCs w:val="20"/>
                          </w:rPr>
                          <w:t>Ocena efektów</w:t>
                        </w:r>
                      </w:p>
                    </w:txbxContent>
                  </v:textbox>
                </v:shape>
                <v:shape id="Pole tekstowe 12" o:spid="_x0000_s1030" type="#_x0000_t202" style="position:absolute;left:22796;width:11843;height:7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Mn74A&#10;AADbAAAADwAAAGRycy9kb3ducmV2LnhtbERPTWsCMRC9F/wPYQRvNasHKatRFkXoRaEqnodk3F3d&#10;TEKSruu/bwqF3ubxPme1GWwnegqxdaxgNi1AEGtnWq4VXM779w8QMSEb7ByTghdF2KxHbyssjXvy&#10;F/WnVIscwrFEBU1KvpQy6oYsxqnzxJm7uWAxZRhqaQI+c7jt5LwoFtJiy7mhQU/bhvTj9G0VHKrD&#10;tjiG3lb+ert36LXe+ajUZDxUSxCJhvQv/nN/mjx/Dr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OTJ++AAAA2wAAAA8AAAAAAAAAAAAAAAAAmAIAAGRycy9kb3ducmV2&#10;LnhtbFBLBQYAAAAABAAEAPUAAACDAwAAAAA=&#10;">
                  <v:textbox>
                    <w:txbxContent>
                      <w:p w:rsidR="003931AB" w:rsidRPr="00965180" w:rsidRDefault="00F42965" w:rsidP="0096518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5180">
                          <w:rPr>
                            <w:sz w:val="20"/>
                            <w:szCs w:val="20"/>
                          </w:rPr>
                          <w:t>Dobór form</w:t>
                        </w:r>
                        <w:r w:rsidR="00965180">
                          <w:rPr>
                            <w:sz w:val="20"/>
                            <w:szCs w:val="20"/>
                          </w:rPr>
                          <w:t>,</w:t>
                        </w:r>
                        <w:r w:rsidRPr="00965180">
                          <w:rPr>
                            <w:sz w:val="20"/>
                            <w:szCs w:val="20"/>
                          </w:rPr>
                          <w:t xml:space="preserve"> metod</w:t>
                        </w:r>
                        <w:r w:rsidR="00965180">
                          <w:rPr>
                            <w:sz w:val="20"/>
                            <w:szCs w:val="20"/>
                          </w:rPr>
                          <w:t>,</w:t>
                        </w:r>
                        <w:r w:rsidRPr="00965180">
                          <w:rPr>
                            <w:sz w:val="20"/>
                            <w:szCs w:val="20"/>
                          </w:rPr>
                          <w:t xml:space="preserve"> kanałów </w:t>
                        </w:r>
                        <w:r w:rsidR="00965180">
                          <w:rPr>
                            <w:sz w:val="20"/>
                            <w:szCs w:val="20"/>
                          </w:rPr>
                          <w:br/>
                        </w:r>
                        <w:r w:rsidRPr="00965180">
                          <w:rPr>
                            <w:sz w:val="20"/>
                            <w:szCs w:val="20"/>
                          </w:rPr>
                          <w:t xml:space="preserve">i treści przekazu  </w:t>
                        </w:r>
                      </w:p>
                    </w:txbxContent>
                  </v:textbox>
                </v:shape>
                <v:shape id="Pole tekstowe 2" o:spid="_x0000_s1031" type="#_x0000_t202" style="position:absolute;left:10223;top:63;width:10014;height:7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pBL8A&#10;AADbAAAADwAAAGRycy9kb3ducmV2LnhtbERPTWsCMRC9F/wPYQq91WwtlLIaZVEELwq14nlIxt3V&#10;zSQkcV3/vREKvc3jfc5sMdhO9BRi61jBx7gAQaydablWcPhdv3+DiAnZYOeYFNwpwmI+eplhadyN&#10;f6jfp1rkEI4lKmhS8qWUUTdkMY6dJ87cyQWLKcNQSxPwlsNtJydF8SUttpwbGvS0bEhf9lerYFtt&#10;l8Uu9Lbyx9O5Q6/1ykel3l6Hagoi0ZD+xX/ujcnzP+H5Sz5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ukEvwAAANsAAAAPAAAAAAAAAAAAAAAAAJgCAABkcnMvZG93bnJl&#10;di54bWxQSwUGAAAAAAQABAD1AAAAhAMAAAAA&#10;">
                  <v:textbox>
                    <w:txbxContent>
                      <w:p w:rsidR="00F42965" w:rsidRPr="00965180" w:rsidRDefault="00F42965" w:rsidP="0096518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5180">
                          <w:rPr>
                            <w:sz w:val="20"/>
                            <w:szCs w:val="20"/>
                          </w:rPr>
                          <w:t>Wyznaczanie</w:t>
                        </w:r>
                      </w:p>
                      <w:p w:rsidR="003931AB" w:rsidRPr="00965180" w:rsidRDefault="00F42965" w:rsidP="0096518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5180">
                          <w:rPr>
                            <w:sz w:val="20"/>
                            <w:szCs w:val="20"/>
                          </w:rPr>
                          <w:t xml:space="preserve">kierunków </w:t>
                        </w:r>
                        <w:r w:rsidRPr="00965180">
                          <w:rPr>
                            <w:sz w:val="20"/>
                            <w:szCs w:val="20"/>
                          </w:rPr>
                          <w:br/>
                          <w:t>i celów</w:t>
                        </w:r>
                      </w:p>
                    </w:txbxContent>
                  </v:textbox>
                </v:shape>
                <v:shape id="Pole tekstowe 2" o:spid="_x0000_s1032" type="#_x0000_t202" style="position:absolute;left:63;top:9398;width:9081;height:1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3931AB" w:rsidRPr="00EB794E" w:rsidRDefault="00F42965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794E">
                          <w:rPr>
                            <w:sz w:val="18"/>
                            <w:szCs w:val="18"/>
                          </w:rPr>
                          <w:t>Eksperci</w:t>
                        </w:r>
                      </w:p>
                      <w:p w:rsidR="00F42965" w:rsidRPr="00EB794E" w:rsidRDefault="00F42965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794E">
                          <w:rPr>
                            <w:sz w:val="18"/>
                            <w:szCs w:val="18"/>
                          </w:rPr>
                          <w:t>Konsultanci</w:t>
                        </w:r>
                      </w:p>
                      <w:p w:rsidR="00965180" w:rsidRPr="00EB794E" w:rsidRDefault="00F42965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794E">
                          <w:rPr>
                            <w:sz w:val="18"/>
                            <w:szCs w:val="18"/>
                          </w:rPr>
                          <w:t>Instytucje badawcze</w:t>
                        </w:r>
                      </w:p>
                      <w:p w:rsidR="00F42965" w:rsidRPr="00EB794E" w:rsidRDefault="00965180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794E">
                          <w:rPr>
                            <w:sz w:val="18"/>
                            <w:szCs w:val="18"/>
                          </w:rPr>
                          <w:t>i in.</w:t>
                        </w:r>
                      </w:p>
                    </w:txbxContent>
                  </v:textbox>
                </v:shape>
                <v:shape id="Pole tekstowe 2" o:spid="_x0000_s1033" type="#_x0000_t202" style="position:absolute;left:9144;top:9398;width:12319;height:1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F42965" w:rsidRPr="00EB794E" w:rsidRDefault="00F42965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794E">
                          <w:rPr>
                            <w:sz w:val="18"/>
                            <w:szCs w:val="18"/>
                          </w:rPr>
                          <w:t>Eksperci</w:t>
                        </w:r>
                      </w:p>
                      <w:p w:rsidR="00F42965" w:rsidRPr="00EB794E" w:rsidRDefault="00F42965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794E">
                          <w:rPr>
                            <w:sz w:val="18"/>
                            <w:szCs w:val="18"/>
                          </w:rPr>
                          <w:t>Kon</w:t>
                        </w:r>
                        <w:r w:rsidR="003931AB" w:rsidRPr="00EB794E">
                          <w:rPr>
                            <w:sz w:val="18"/>
                            <w:szCs w:val="18"/>
                          </w:rPr>
                          <w:t>s</w:t>
                        </w:r>
                        <w:r w:rsidRPr="00EB794E">
                          <w:rPr>
                            <w:sz w:val="18"/>
                            <w:szCs w:val="18"/>
                          </w:rPr>
                          <w:t>ultanci</w:t>
                        </w:r>
                        <w:r w:rsidR="003931AB" w:rsidRPr="00EB794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3931AB" w:rsidRPr="00EB794E" w:rsidRDefault="00F42965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794E">
                          <w:rPr>
                            <w:sz w:val="18"/>
                            <w:szCs w:val="18"/>
                          </w:rPr>
                          <w:t>Agencje</w:t>
                        </w:r>
                        <w:r w:rsidR="003931AB" w:rsidRPr="00EB794E">
                          <w:rPr>
                            <w:sz w:val="18"/>
                            <w:szCs w:val="18"/>
                          </w:rPr>
                          <w:br/>
                        </w:r>
                        <w:r w:rsidRPr="00EB794E">
                          <w:rPr>
                            <w:sz w:val="18"/>
                            <w:szCs w:val="18"/>
                          </w:rPr>
                          <w:t xml:space="preserve">(reklamowe, </w:t>
                        </w:r>
                        <w:r w:rsidRPr="00EB794E">
                          <w:rPr>
                            <w:sz w:val="18"/>
                            <w:szCs w:val="18"/>
                          </w:rPr>
                          <w:br/>
                          <w:t>public relations,</w:t>
                        </w:r>
                        <w:r w:rsidRPr="00EB794E">
                          <w:rPr>
                            <w:sz w:val="18"/>
                            <w:szCs w:val="18"/>
                          </w:rPr>
                          <w:br/>
                          <w:t>komunikacji marketing</w:t>
                        </w:r>
                        <w:r w:rsidR="00FE3DFD" w:rsidRPr="00EB794E">
                          <w:rPr>
                            <w:sz w:val="18"/>
                            <w:szCs w:val="18"/>
                          </w:rPr>
                          <w:t>owej</w:t>
                        </w:r>
                        <w:r w:rsidR="00444E82" w:rsidRPr="00EB794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965180" w:rsidRPr="00EB794E">
                          <w:rPr>
                            <w:sz w:val="18"/>
                            <w:szCs w:val="18"/>
                          </w:rPr>
                          <w:br/>
                        </w:r>
                        <w:r w:rsidR="00444E82" w:rsidRPr="00EB794E">
                          <w:rPr>
                            <w:sz w:val="18"/>
                            <w:szCs w:val="18"/>
                          </w:rPr>
                          <w:t>i in.</w:t>
                        </w:r>
                      </w:p>
                    </w:txbxContent>
                  </v:textbox>
                </v:shape>
                <v:shape id="Pole tekstowe 2" o:spid="_x0000_s1034" type="#_x0000_t202" style="position:absolute;left:21590;top:9398;width:13358;height:1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3931AB" w:rsidRPr="00EB794E" w:rsidRDefault="00444E82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794E">
                          <w:rPr>
                            <w:sz w:val="18"/>
                            <w:szCs w:val="18"/>
                          </w:rPr>
                          <w:t>Redaktorzy</w:t>
                        </w:r>
                      </w:p>
                      <w:p w:rsidR="00444E82" w:rsidRPr="00EB794E" w:rsidRDefault="00444E82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EB794E">
                          <w:rPr>
                            <w:sz w:val="18"/>
                            <w:szCs w:val="18"/>
                          </w:rPr>
                          <w:t>Copywriterzy</w:t>
                        </w:r>
                        <w:proofErr w:type="spellEnd"/>
                      </w:p>
                      <w:p w:rsidR="00444E82" w:rsidRPr="00EB794E" w:rsidRDefault="00444E82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794E">
                          <w:rPr>
                            <w:sz w:val="18"/>
                            <w:szCs w:val="18"/>
                          </w:rPr>
                          <w:t>Projektanci graficzni</w:t>
                        </w:r>
                      </w:p>
                      <w:p w:rsidR="00444E82" w:rsidRPr="00EB794E" w:rsidRDefault="00444E82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794E">
                          <w:rPr>
                            <w:sz w:val="18"/>
                            <w:szCs w:val="18"/>
                          </w:rPr>
                          <w:t xml:space="preserve">Projektanci stron </w:t>
                        </w:r>
                        <w:r w:rsidR="00FE3DFD" w:rsidRPr="00EB794E">
                          <w:rPr>
                            <w:sz w:val="18"/>
                            <w:szCs w:val="18"/>
                          </w:rPr>
                          <w:t>www</w:t>
                        </w:r>
                        <w:r w:rsidRPr="00EB794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44E82" w:rsidRPr="00EB794E" w:rsidRDefault="00444E82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794E">
                          <w:rPr>
                            <w:sz w:val="18"/>
                            <w:szCs w:val="18"/>
                          </w:rPr>
                          <w:t xml:space="preserve">Eksperci SEO </w:t>
                        </w:r>
                        <w:r w:rsidR="00965180" w:rsidRPr="00EB794E">
                          <w:rPr>
                            <w:sz w:val="18"/>
                            <w:szCs w:val="18"/>
                          </w:rPr>
                          <w:t>i</w:t>
                        </w:r>
                        <w:r w:rsidRPr="00EB794E">
                          <w:rPr>
                            <w:sz w:val="18"/>
                            <w:szCs w:val="18"/>
                          </w:rPr>
                          <w:t xml:space="preserve"> UX</w:t>
                        </w:r>
                      </w:p>
                      <w:p w:rsidR="003931AB" w:rsidRDefault="00965180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 w:rsidRPr="00EB794E">
                          <w:rPr>
                            <w:sz w:val="18"/>
                            <w:szCs w:val="18"/>
                          </w:rPr>
                          <w:t xml:space="preserve">Spec. </w:t>
                        </w:r>
                        <w:r w:rsidR="00444E82">
                          <w:rPr>
                            <w:sz w:val="18"/>
                            <w:szCs w:val="18"/>
                            <w:lang w:val="en-GB"/>
                          </w:rPr>
                          <w:t>Social Media</w:t>
                        </w:r>
                      </w:p>
                      <w:p w:rsidR="003931AB" w:rsidRPr="004138E2" w:rsidRDefault="00444E82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  <w:lang w:val="en-GB"/>
                          </w:rPr>
                          <w:t>Programiści</w:t>
                        </w:r>
                        <w:proofErr w:type="spellEnd"/>
                        <w:r w:rsidR="003931AB" w:rsidRPr="00506DBB"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965180">
                          <w:rPr>
                            <w:sz w:val="18"/>
                            <w:szCs w:val="18"/>
                            <w:lang w:val="en-GB"/>
                          </w:rPr>
                          <w:t>i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 in</w:t>
                        </w:r>
                        <w:r w:rsidR="003931AB">
                          <w:rPr>
                            <w:sz w:val="18"/>
                            <w:szCs w:val="18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  <v:shape id="Pole tekstowe 2" o:spid="_x0000_s1035" type="#_x0000_t202" style="position:absolute;left:35052;top:9398;width:13758;height:1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44E82" w:rsidRPr="00EB794E" w:rsidRDefault="00444E82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794E">
                          <w:rPr>
                            <w:sz w:val="18"/>
                            <w:szCs w:val="18"/>
                          </w:rPr>
                          <w:t>Redaktorzy</w:t>
                        </w:r>
                      </w:p>
                      <w:p w:rsidR="00444E82" w:rsidRPr="00EB794E" w:rsidRDefault="00444E82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794E">
                          <w:rPr>
                            <w:sz w:val="18"/>
                            <w:szCs w:val="18"/>
                          </w:rPr>
                          <w:t>Spec</w:t>
                        </w:r>
                        <w:r w:rsidR="00965180" w:rsidRPr="00EB794E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EB794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B794E">
                          <w:rPr>
                            <w:sz w:val="18"/>
                            <w:szCs w:val="18"/>
                          </w:rPr>
                          <w:t>Social</w:t>
                        </w:r>
                        <w:proofErr w:type="spellEnd"/>
                        <w:r w:rsidRPr="00EB794E">
                          <w:rPr>
                            <w:sz w:val="18"/>
                            <w:szCs w:val="18"/>
                          </w:rPr>
                          <w:t xml:space="preserve"> Media</w:t>
                        </w:r>
                      </w:p>
                      <w:p w:rsidR="003931AB" w:rsidRPr="00EB794E" w:rsidRDefault="00444E82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794E">
                          <w:rPr>
                            <w:sz w:val="18"/>
                            <w:szCs w:val="18"/>
                          </w:rPr>
                          <w:t xml:space="preserve">Specjaliści </w:t>
                        </w:r>
                        <w:r w:rsidR="003931AB" w:rsidRPr="00EB794E">
                          <w:rPr>
                            <w:sz w:val="18"/>
                            <w:szCs w:val="18"/>
                          </w:rPr>
                          <w:t xml:space="preserve">CRM </w:t>
                        </w:r>
                      </w:p>
                      <w:p w:rsidR="00444E82" w:rsidRPr="00EB794E" w:rsidRDefault="00965180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794E">
                          <w:rPr>
                            <w:sz w:val="18"/>
                            <w:szCs w:val="18"/>
                          </w:rPr>
                          <w:t>Spec</w:t>
                        </w:r>
                        <w:r w:rsidR="00444E82" w:rsidRPr="00EB794E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 w:rsidRPr="00EB794E">
                          <w:rPr>
                            <w:sz w:val="18"/>
                            <w:szCs w:val="18"/>
                          </w:rPr>
                          <w:t>e</w:t>
                        </w:r>
                        <w:r w:rsidR="003931AB" w:rsidRPr="00EB794E">
                          <w:rPr>
                            <w:sz w:val="18"/>
                            <w:szCs w:val="18"/>
                          </w:rPr>
                          <w:t>mail</w:t>
                        </w:r>
                        <w:r w:rsidR="00444E82" w:rsidRPr="00EB794E">
                          <w:rPr>
                            <w:sz w:val="18"/>
                            <w:szCs w:val="18"/>
                          </w:rPr>
                          <w:t>-marketingu</w:t>
                        </w:r>
                      </w:p>
                      <w:p w:rsidR="003931AB" w:rsidRPr="00EB794E" w:rsidRDefault="00965180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794E">
                          <w:rPr>
                            <w:sz w:val="18"/>
                            <w:szCs w:val="18"/>
                          </w:rPr>
                          <w:t>Spec</w:t>
                        </w:r>
                        <w:r w:rsidR="00444E82" w:rsidRPr="00EB794E">
                          <w:rPr>
                            <w:sz w:val="18"/>
                            <w:szCs w:val="18"/>
                          </w:rPr>
                          <w:t>. obsługi klienta</w:t>
                        </w:r>
                        <w:r w:rsidR="003931AB" w:rsidRPr="00EB794E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3931AB" w:rsidRPr="004138E2" w:rsidRDefault="00444E82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  <w:lang w:val="en-GB"/>
                          </w:rPr>
                          <w:t>Administratorzy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GB"/>
                          </w:rPr>
                          <w:t>moderatorzy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965180">
                          <w:rPr>
                            <w:sz w:val="18"/>
                            <w:szCs w:val="18"/>
                            <w:lang w:val="en-GB"/>
                          </w:rPr>
                          <w:t>i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 in.</w:t>
                        </w:r>
                      </w:p>
                    </w:txbxContent>
                  </v:textbox>
                </v:shape>
                <v:shape id="Pole tekstowe 2" o:spid="_x0000_s1036" type="#_x0000_t202" style="position:absolute;left:49022;top:9271;width:8185;height:1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444E82" w:rsidRPr="00EB794E" w:rsidRDefault="00444E82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794E">
                          <w:rPr>
                            <w:sz w:val="18"/>
                            <w:szCs w:val="18"/>
                          </w:rPr>
                          <w:t>Analitycy</w:t>
                        </w:r>
                      </w:p>
                      <w:p w:rsidR="00444E82" w:rsidRPr="00EB794E" w:rsidRDefault="00444E82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794E">
                          <w:rPr>
                            <w:sz w:val="18"/>
                            <w:szCs w:val="18"/>
                          </w:rPr>
                          <w:t>Instytucje badawcze</w:t>
                        </w:r>
                      </w:p>
                      <w:p w:rsidR="00965180" w:rsidRPr="00EB794E" w:rsidRDefault="00444E82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794E">
                          <w:rPr>
                            <w:sz w:val="18"/>
                            <w:szCs w:val="18"/>
                          </w:rPr>
                          <w:t>Konsultanci</w:t>
                        </w:r>
                      </w:p>
                      <w:p w:rsidR="003931AB" w:rsidRPr="00EB794E" w:rsidRDefault="00965180" w:rsidP="00444E82">
                        <w:pPr>
                          <w:spacing w:after="6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794E">
                          <w:rPr>
                            <w:sz w:val="18"/>
                            <w:szCs w:val="18"/>
                          </w:rPr>
                          <w:t>i in.</w:t>
                        </w:r>
                        <w:r w:rsidR="003931AB" w:rsidRPr="00EB794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trzałka w prawo 18" o:spid="_x0000_s1037" type="#_x0000_t13" style="position:absolute;left:8064;top:2984;width:1800;height:1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lE8IA&#10;AADbAAAADwAAAGRycy9kb3ducmV2LnhtbESPT2sCQQzF7wW/wxChtzqrQltXRykFQXrTlZ7DTtw/&#10;7mTWmVHXb28Ohd4S3st7v6w2g+vUjUJsPBuYTjJQxKW3DVcGjsX27RNUTMgWO89k4EERNuvRywpz&#10;6++8p9shVUpCOOZooE6pz7WOZU0O48T3xKKdfHCYZA2VtgHvEu46Pcuyd+2wYWmosafvmsrz4eoM&#10;+PmjLX7S7OMYfge9uLRt74rCmNfx8LUElWhI/+a/650VfIGVX2QA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KUTwgAAANsAAAAPAAAAAAAAAAAAAAAAAJgCAABkcnMvZG93&#10;bnJldi54bWxQSwUGAAAAAAQABAD1AAAAhwMAAAAA&#10;" adj="11581" filled="f" strokecolor="black [3213]"/>
                <v:shape id="Strzałka w prawo 19" o:spid="_x0000_s1038" type="#_x0000_t13" style="position:absolute;left:20637;top:2984;width:1800;height:1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wAiL8A&#10;AADbAAAADwAAAGRycy9kb3ducmV2LnhtbERPS4vCMBC+C/6HMII3TVfBR9coIiwse9MWz0Mz28c2&#10;k5pErf9+Iwje5uN7zmbXm1bcyPnasoKPaQKCuLC65lJBnn1NViB8QNbYWiYFD/Kw2w4HG0y1vfOR&#10;bqdQihjCPkUFVQhdKqUvKjLop7YjjtyvdQZDhK6U2uE9hptWzpJkIQ3WHBsq7OhQUfF3uhoFdv5o&#10;sp8wW+bu3Mv1pWk6k2VKjUf9/hNEoD68xS/3t47z1/D8JR4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rACIvwAAANsAAAAPAAAAAAAAAAAAAAAAAJgCAABkcnMvZG93bnJl&#10;di54bWxQSwUGAAAAAAQABAD1AAAAhAMAAAAA&#10;" adj="11581" filled="f" strokecolor="black [3213]"/>
                <v:shape id="Strzałka w prawo 20" o:spid="_x0000_s1039" type="#_x0000_t13" style="position:absolute;left:35115;top:2984;width:1800;height:1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jqL4A&#10;AADbAAAADwAAAGRycy9kb3ducmV2LnhtbERPy4rCMBTdC/5DuMLsNLWCjtUoIgzI7LQy60tz7cPm&#10;piYZrX9vFoLLw3mvt71pxZ2cry0rmE4SEMSF1TWXCs75z/gbhA/IGlvLpOBJHrab4WCNmbYPPtL9&#10;FEoRQ9hnqKAKocuk9EVFBv3EdsSRu1hnMEToSqkdPmK4aWWaJHNpsObYUGFH+4qK6+nfKLCzZ5P/&#10;hnRxdn+9XN6apjN5rtTXqN+tQATqw0f8dh+0gjSuj1/iD5C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6Y6i+AAAA2wAAAA8AAAAAAAAAAAAAAAAAmAIAAGRycy9kb3ducmV2&#10;LnhtbFBLBQYAAAAABAAEAPUAAACDAwAAAAA=&#10;" adj="11581" filled="f" strokecolor="black [3213]"/>
                <v:shape id="Strzałka w prawo 21" o:spid="_x0000_s1040" type="#_x0000_t13" style="position:absolute;left:47371;top:2984;width:1800;height:1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GM8EA&#10;AADbAAAADwAAAGRycy9kb3ducmV2LnhtbESPT4vCMBTE78J+h/AWvGlqBXWrURZhYfGmFc+P5m3/&#10;2Lx0k6j12xtB8DjMzG+Y1aY3rbiS87VlBZNxAoK4sLrmUsEx/xktQPiArLG1TAru5GGz/hisMNP2&#10;xnu6HkIpIoR9hgqqELpMSl9UZNCPbUccvT/rDIYoXSm1w1uEm1amSTKTBmuOCxV2tK2oOB8uRoGd&#10;3pt8F9L50Z16+fXfNJ3Jc6WGn/33EkSgPrzDr/avVpBO4Pk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2xjPBAAAA2wAAAA8AAAAAAAAAAAAAAAAAmAIAAGRycy9kb3du&#10;cmV2LnhtbFBLBQYAAAAABAAEAPUAAACGAwAAAAA=&#10;" adj="11581" filled="f" strokecolor="black [3213]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Strzałka w dół 5" o:spid="_x0000_s1041" type="#_x0000_t67" style="position:absolute;top:7937;width:9144;height:1498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p2cQA&#10;AADaAAAADwAAAGRycy9kb3ducmV2LnhtbESPQWsCMRSE7wX/Q3iCt5pVsMjWKCIKPQh2t0Xw9ti8&#10;brbdvCxJ6q7++qZQ6HGYmW+Y1WawrbiSD41jBbNpBoK4crrhWsH72+FxCSJEZI2tY1JwowCb9ehh&#10;hbl2PRd0LWMtEoRDjgpMjF0uZagMWQxT1xEn78N5izFJX0vtsU9w28p5lj1Jiw2nBYMd7QxVX+W3&#10;VTA/VZ++mNnjZX+8nculL+79q1FqMh62zyAiDfE//Nd+0QoW8Hsl3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I6dnEAAAA2gAAAA8AAAAAAAAAAAAAAAAAmAIAAGRycy9k&#10;b3ducmV2LnhtbFBLBQYAAAAABAAEAPUAAACJAwAAAAA=&#10;" adj="18979,1656" filled="f" strokecolor="black [3213]">
                  <v:stroke dashstyle="3 1"/>
                </v:shape>
                <v:shape id="Strzałka w dół 6" o:spid="_x0000_s1042" type="#_x0000_t67" style="position:absolute;left:9906;top:7937;width:10731;height:1498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eb0MAA&#10;AADaAAAADwAAAGRycy9kb3ducmV2LnhtbESPQYvCMBSE7wv+h/CEva2pHkSqUUQRRC9qvXh7NM+2&#10;2rzUJGr33xtB8DjMzDfMZNaaWjzI+cqygn4vAUGcW11xoeCYrf5GIHxA1lhbJgX/5GE27fxMMNX2&#10;yXt6HEIhIoR9igrKEJpUSp+XZND3bEMcvbN1BkOUrpDa4TPCTS0HSTKUBiuOCyU2tCgpvx7uRsFp&#10;c9md+2E3X2rOBn57u2a5Oyr1223nYxCB2vANf9prrWAI7yvxBs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eb0MAAAADaAAAADwAAAAAAAAAAAAAAAACYAgAAZHJzL2Rvd25y&#10;ZXYueG1sUEsFBgAAAAAEAAQA9QAAAIUDAAAAAA==&#10;" adj="18990,1656" filled="f" strokecolor="black [3213]">
                  <v:stroke dashstyle="3 1"/>
                </v:shape>
                <v:shape id="Strzałka w dół 7" o:spid="_x0000_s1043" type="#_x0000_t67" style="position:absolute;left:21717;top:7937;width:12954;height:1498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oKMMA&#10;AADaAAAADwAAAGRycy9kb3ducmV2LnhtbESPzWrCQBSF94W+w3AL3TWTCm1DdJTSorjJQpsu3F0y&#10;10xM5k7IjCa+fUcQujycn4+zWE22ExcafONYwWuSgiCunG64VlD+rF8yED4ga+wck4IreVgtHx8W&#10;mGs38o4u+1CLOMI+RwUmhD6X0leGLPrE9cTRO7rBYohyqKUecIzjtpOzNH2XFhuOBIM9fRmq2v3Z&#10;Ri62b6Y8/Z6L9js9uKzY7KZ2o9Tz0/Q5BxFoCv/he3urFXzA7U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OoKMMAAADaAAAADwAAAAAAAAAAAAAAAACYAgAAZHJzL2Rv&#10;d25yZXYueG1sUEsFBgAAAAAEAAQA9QAAAIgDAAAAAA==&#10;" adj="18954,1302" filled="f" strokecolor="black [3213]">
                  <v:stroke dashstyle="3 1"/>
                </v:shape>
                <v:shape id="Strzałka w dół 8" o:spid="_x0000_s1044" type="#_x0000_t67" style="position:absolute;left:35496;top:7874;width:12954;height:1497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p9cAA&#10;AADaAAAADwAAAGRycy9kb3ducmV2LnhtbERPu2rDMBTdC/kHcQNdSi2nQ1ocyyE4BEoz1Qmdb60b&#10;29i6cizVj7+vhkLHw3mn+9l0YqTBNZYVbKIYBHFpdcOVguvl9PwGwnlkjZ1lUrCQg322ekgx0Xbi&#10;TxoLX4kQwi5BBbX3fSKlK2sy6CLbEwfuZgeDPsChknrAKYSbTr7E8VYabDg01NhTXlPZFj9Gwdfy&#10;dL5v8lecprxrD3b80N/Hu1KP6/mwA+Fp9v/iP/e7VhC2hivhBsj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Ap9cAAAADaAAAADwAAAAAAAAAAAAAAAACYAgAAZHJzL2Rvd25y&#10;ZXYueG1sUEsFBgAAAAAEAAQA9QAAAIUDAAAAAA==&#10;" adj="18968,1150" filled="f" strokecolor="black [3213]">
                  <v:stroke dashstyle="3 1"/>
                </v:shape>
                <v:shape id="Strzałka w dół 14" o:spid="_x0000_s1045" type="#_x0000_t67" style="position:absolute;left:49085;top:7937;width:8255;height:1498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hFL8A&#10;AADbAAAADwAAAGRycy9kb3ducmV2LnhtbERPS4vCMBC+C/6HMII3TVdcka5RRPCFB/HBnodmbMs2&#10;k5JEW//9RhC8zcf3nNmiNZV4kPOlZQVfwwQEcWZ1ybmC62U9mILwAVljZZkUPMnDYt7tzDDVtuET&#10;Pc4hFzGEfYoKihDqVEqfFWTQD21NHLmbdQZDhC6X2mETw00lR0kykQZLjg0F1rQqKPs7342CY7N3&#10;h/BNh9WNl3eD242b7H+V6vfa5Q+IQG34iN/unY7zx/D6JR4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OEUvwAAANsAAAAPAAAAAAAAAAAAAAAAAJgCAABkcnMvZG93bnJl&#10;di54bWxQSwUGAAAAAAQABAD1AAAAhAMAAAAA&#10;" adj="18896,1656" filled="f" strokecolor="black [3213]">
                  <v:stroke dashstyle="3 1"/>
                </v:shape>
                <w10:anchorlock/>
              </v:group>
            </w:pict>
          </mc:Fallback>
        </mc:AlternateContent>
      </w:r>
    </w:p>
    <w:p w:rsidR="00EB794E" w:rsidRDefault="00EB794E" w:rsidP="00EB794E">
      <w:pPr>
        <w:jc w:val="center"/>
        <w:rPr>
          <w:rStyle w:val="Pogrubienie"/>
        </w:rPr>
      </w:pPr>
      <w:r w:rsidRPr="00AA651C">
        <w:rPr>
          <w:rStyle w:val="Pogrubienie"/>
        </w:rPr>
        <w:t>Przykładowi zewnętrzni wykonawcy w procesie planowania i wdrażania zintegrowanej komunikacji marketingowej</w:t>
      </w:r>
    </w:p>
    <w:p w:rsidR="00EB794E" w:rsidRPr="00EB794E" w:rsidRDefault="00EB794E" w:rsidP="00EB794E">
      <w:pPr>
        <w:spacing w:after="120"/>
        <w:jc w:val="center"/>
        <w:rPr>
          <w:rStyle w:val="Pogrubienie"/>
          <w:rFonts w:eastAsiaTheme="majorEastAsia" w:cstheme="minorHAnsi"/>
          <w:b w:val="0"/>
          <w:sz w:val="18"/>
        </w:rPr>
      </w:pPr>
      <w:r w:rsidRPr="00EB794E">
        <w:rPr>
          <w:rStyle w:val="Pogrubienie"/>
          <w:rFonts w:eastAsiaTheme="majorEastAsia" w:cstheme="minorHAnsi"/>
          <w:b w:val="0"/>
          <w:sz w:val="18"/>
        </w:rPr>
        <w:t xml:space="preserve">Źródło: G. Hajduk, </w:t>
      </w:r>
      <w:r w:rsidRPr="00EB794E">
        <w:rPr>
          <w:rStyle w:val="Pogrubienie"/>
          <w:rFonts w:eastAsiaTheme="majorEastAsia" w:cstheme="minorHAnsi"/>
          <w:b w:val="0"/>
          <w:i/>
          <w:sz w:val="18"/>
        </w:rPr>
        <w:t>Zarządzanie komunikacją marketingową. Integracja, nowe media, outsourcing,</w:t>
      </w:r>
      <w:r w:rsidRPr="00EB794E">
        <w:rPr>
          <w:rStyle w:val="Pogrubienie"/>
          <w:rFonts w:eastAsiaTheme="majorEastAsia" w:cstheme="minorHAnsi"/>
          <w:b w:val="0"/>
          <w:sz w:val="18"/>
        </w:rPr>
        <w:t xml:space="preserve"> </w:t>
      </w:r>
      <w:proofErr w:type="spellStart"/>
      <w:r>
        <w:rPr>
          <w:rStyle w:val="Pogrubienie"/>
          <w:rFonts w:eastAsiaTheme="majorEastAsia" w:cstheme="minorHAnsi"/>
          <w:b w:val="0"/>
          <w:sz w:val="18"/>
        </w:rPr>
        <w:t>Poltext</w:t>
      </w:r>
      <w:proofErr w:type="spellEnd"/>
      <w:r>
        <w:rPr>
          <w:rStyle w:val="Pogrubienie"/>
          <w:rFonts w:eastAsiaTheme="majorEastAsia" w:cstheme="minorHAnsi"/>
          <w:b w:val="0"/>
          <w:sz w:val="18"/>
        </w:rPr>
        <w:t>, Warszawa 2019, s. 64</w:t>
      </w:r>
      <w:r w:rsidRPr="00EB794E">
        <w:rPr>
          <w:rStyle w:val="Pogrubienie"/>
          <w:rFonts w:eastAsiaTheme="majorEastAsia" w:cstheme="minorHAnsi"/>
          <w:b w:val="0"/>
          <w:sz w:val="18"/>
        </w:rPr>
        <w:t>.</w:t>
      </w:r>
    </w:p>
    <w:p w:rsidR="00EB794E" w:rsidRDefault="00EB794E" w:rsidP="00EB794E">
      <w:pPr>
        <w:rPr>
          <w:rFonts w:cs="Times New Roman"/>
          <w:color w:val="000000" w:themeColor="text1"/>
        </w:rPr>
      </w:pPr>
      <w:r w:rsidRPr="00826EBB">
        <w:rPr>
          <w:rFonts w:cs="Times New Roman"/>
          <w:color w:val="000000" w:themeColor="text1"/>
        </w:rPr>
        <w:t xml:space="preserve">Na poszczególnych etapach procesu planowania i wdrażania kampanii zintegrowanej komunikacji marketingowej </w:t>
      </w:r>
      <w:r>
        <w:rPr>
          <w:rFonts w:cs="Times New Roman"/>
          <w:color w:val="000000" w:themeColor="text1"/>
        </w:rPr>
        <w:t>przedsiębiorstwo ma możliwość skorzystania</w:t>
      </w:r>
      <w:r w:rsidRPr="00826EBB">
        <w:rPr>
          <w:rFonts w:cs="Times New Roman"/>
          <w:color w:val="000000" w:themeColor="text1"/>
        </w:rPr>
        <w:t xml:space="preserve"> z usług różnych zewnętrznych wykonawców</w:t>
      </w:r>
      <w:r>
        <w:rPr>
          <w:rFonts w:cs="Times New Roman"/>
          <w:color w:val="000000" w:themeColor="text1"/>
        </w:rPr>
        <w:t xml:space="preserve">. </w:t>
      </w:r>
      <w:r w:rsidRPr="0011033B">
        <w:rPr>
          <w:rFonts w:cs="Times New Roman"/>
          <w:color w:val="000000" w:themeColor="text1"/>
        </w:rPr>
        <w:t xml:space="preserve">Na etapie analizy uwarunkowań komunikacji marketingowej zasadne jest skorzystanie z </w:t>
      </w:r>
      <w:r>
        <w:rPr>
          <w:rFonts w:cs="Times New Roman"/>
          <w:color w:val="000000" w:themeColor="text1"/>
        </w:rPr>
        <w:t>doradztwa</w:t>
      </w:r>
      <w:r w:rsidRPr="0011033B">
        <w:rPr>
          <w:rFonts w:cs="Times New Roman"/>
          <w:color w:val="000000" w:themeColor="text1"/>
        </w:rPr>
        <w:t xml:space="preserve"> ekspertów. </w:t>
      </w:r>
      <w:r w:rsidRPr="0062042F">
        <w:t>O ile wewnętrzne służby marketingowe są w stanie uchwycić specyfikę oraz stan rozwoju branży</w:t>
      </w:r>
      <w:r>
        <w:t>,</w:t>
      </w:r>
      <w:r w:rsidRPr="0062042F">
        <w:t xml:space="preserve"> w której funkcjonuje przedsiębiorstwo, </w:t>
      </w:r>
      <w:r>
        <w:t xml:space="preserve">o tyle </w:t>
      </w:r>
      <w:r w:rsidRPr="0062042F">
        <w:t>szerokiej oceny wyjściowej pozycji komunikacyjnej lepiej jest dokonać przy wsparciu specjalistów zewnętrznych.</w:t>
      </w:r>
      <w:r>
        <w:rPr>
          <w:i/>
        </w:rPr>
        <w:t xml:space="preserve"> </w:t>
      </w:r>
      <w:r w:rsidRPr="0011033B">
        <w:rPr>
          <w:rFonts w:cs="Times New Roman"/>
          <w:color w:val="000000" w:themeColor="text1"/>
        </w:rPr>
        <w:t>Ich zadaniem jest dokonanie obiektywnej oceny szans oraz zagrożeń</w:t>
      </w:r>
      <w:r>
        <w:rPr>
          <w:rFonts w:cs="Times New Roman"/>
          <w:color w:val="000000" w:themeColor="text1"/>
        </w:rPr>
        <w:t>,</w:t>
      </w:r>
      <w:r w:rsidRPr="0011033B">
        <w:rPr>
          <w:rFonts w:cs="Times New Roman"/>
          <w:color w:val="000000" w:themeColor="text1"/>
        </w:rPr>
        <w:t xml:space="preserve"> jakie determinują komunikację marketingową przedsiębiorstwa. </w:t>
      </w:r>
      <w:r w:rsidRPr="0062042F">
        <w:t xml:space="preserve">Oferta firm konsultingowych zawiera tego rodzaju usługi doradcze. </w:t>
      </w:r>
      <w:r w:rsidRPr="0011033B">
        <w:rPr>
          <w:rFonts w:cs="Times New Roman"/>
          <w:color w:val="000000" w:themeColor="text1"/>
        </w:rPr>
        <w:t>Konsultanci zajmujący się analizą strategiczną w zakresie posługiwania się marketingiem, pozycjonowania marki</w:t>
      </w:r>
      <w:r>
        <w:rPr>
          <w:rFonts w:cs="Times New Roman"/>
          <w:color w:val="000000" w:themeColor="text1"/>
        </w:rPr>
        <w:t>,</w:t>
      </w:r>
      <w:r w:rsidRPr="0011033B">
        <w:rPr>
          <w:rFonts w:cs="Times New Roman"/>
          <w:color w:val="000000" w:themeColor="text1"/>
        </w:rPr>
        <w:t xml:space="preserve"> budowania wizerunku przedsiębiorstwa i marek, są w stanie</w:t>
      </w:r>
      <w:r>
        <w:rPr>
          <w:rFonts w:cs="Times New Roman"/>
          <w:color w:val="000000" w:themeColor="text1"/>
        </w:rPr>
        <w:t xml:space="preserve"> określić i wybrać atuty, których </w:t>
      </w:r>
      <w:r w:rsidRPr="0011033B">
        <w:rPr>
          <w:rFonts w:cs="Times New Roman"/>
          <w:color w:val="000000" w:themeColor="text1"/>
        </w:rPr>
        <w:t>wewnętrzn</w:t>
      </w:r>
      <w:r>
        <w:rPr>
          <w:rFonts w:cs="Times New Roman"/>
          <w:color w:val="000000" w:themeColor="text1"/>
        </w:rPr>
        <w:t>i</w:t>
      </w:r>
      <w:r w:rsidRPr="0011033B">
        <w:rPr>
          <w:rFonts w:cs="Times New Roman"/>
          <w:color w:val="000000" w:themeColor="text1"/>
        </w:rPr>
        <w:t xml:space="preserve"> specjali</w:t>
      </w:r>
      <w:r>
        <w:rPr>
          <w:rFonts w:cs="Times New Roman"/>
          <w:color w:val="000000" w:themeColor="text1"/>
        </w:rPr>
        <w:t>ści mogą nie dostrzec</w:t>
      </w:r>
      <w:r w:rsidRPr="0011033B">
        <w:rPr>
          <w:rFonts w:cs="Times New Roman"/>
          <w:color w:val="000000" w:themeColor="text1"/>
        </w:rPr>
        <w:t xml:space="preserve">. </w:t>
      </w:r>
      <w:r w:rsidRPr="0062042F">
        <w:t>Ich wsparcie pomaga też wstępnie rozpoznać kwestie dostępności i możliwości wykorzystania kanałów przekazu.</w:t>
      </w:r>
      <w:r>
        <w:rPr>
          <w:i/>
        </w:rPr>
        <w:t xml:space="preserve"> </w:t>
      </w:r>
      <w:r w:rsidRPr="0011033B">
        <w:rPr>
          <w:rFonts w:cs="Times New Roman"/>
          <w:color w:val="000000" w:themeColor="text1"/>
        </w:rPr>
        <w:t xml:space="preserve">Obiektywna analiza uwarunkowań komunikacji marketingowej wymaga oparcia się </w:t>
      </w:r>
      <w:r>
        <w:rPr>
          <w:rFonts w:cs="Times New Roman"/>
          <w:color w:val="000000" w:themeColor="text1"/>
        </w:rPr>
        <w:t xml:space="preserve">na </w:t>
      </w:r>
      <w:r w:rsidRPr="0011033B">
        <w:rPr>
          <w:rFonts w:cs="Times New Roman"/>
          <w:color w:val="000000" w:themeColor="text1"/>
        </w:rPr>
        <w:t>wynikach badań, których realizacj</w:t>
      </w:r>
      <w:r>
        <w:rPr>
          <w:rFonts w:cs="Times New Roman"/>
          <w:color w:val="000000" w:themeColor="text1"/>
        </w:rPr>
        <w:t>ą</w:t>
      </w:r>
      <w:r w:rsidRPr="0011033B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mogą zająć się</w:t>
      </w:r>
      <w:r w:rsidRPr="0011033B">
        <w:rPr>
          <w:rFonts w:cs="Times New Roman"/>
          <w:color w:val="000000" w:themeColor="text1"/>
        </w:rPr>
        <w:t xml:space="preserve"> instytuty i specjalistyczne firmy badawcze. </w:t>
      </w:r>
    </w:p>
    <w:p w:rsidR="00EB794E" w:rsidRPr="00744F08" w:rsidRDefault="00EB794E" w:rsidP="00EB794E">
      <w:r w:rsidRPr="008017EB">
        <w:t xml:space="preserve">Wyznaczanie kierunków i celów taktycznych komunikacji marketingowej odbywa się zazwyczaj </w:t>
      </w:r>
      <w:r>
        <w:t>na podstawie</w:t>
      </w:r>
      <w:r w:rsidRPr="008017EB">
        <w:t xml:space="preserve"> </w:t>
      </w:r>
      <w:r>
        <w:t xml:space="preserve">celów </w:t>
      </w:r>
      <w:r w:rsidRPr="008017EB">
        <w:t>sformułowan</w:t>
      </w:r>
      <w:r>
        <w:t>ych</w:t>
      </w:r>
      <w:r w:rsidRPr="008017EB">
        <w:t xml:space="preserve"> w strategii przedsiębiorstwa i zgodnie z kierunkami określon</w:t>
      </w:r>
      <w:r>
        <w:t xml:space="preserve">ymi w strategii marketingowej </w:t>
      </w:r>
      <w:r w:rsidRPr="008017EB">
        <w:t>lub w strategii marki. Nie oznacza to jednak, że na tej podstawie przedsiębiorstwo będzie w stanie samodzielnie wyznaczyć cele kampanii. Jest to skomplikowane zadanie, które wymaga znajomości aktualnych możliwości i ograniczeń</w:t>
      </w:r>
      <w:r>
        <w:t>,</w:t>
      </w:r>
      <w:r w:rsidRPr="008017EB">
        <w:t xml:space="preserve"> jakie dotyczą komunikowania się z różnymi grupami odbiorców. Potrzebne jest też doś</w:t>
      </w:r>
      <w:r>
        <w:t>w</w:t>
      </w:r>
      <w:r w:rsidRPr="008017EB">
        <w:t>iadczenie pozwalające oszacować spod</w:t>
      </w:r>
      <w:r>
        <w:t>ziewane efekty i tym samym nadać</w:t>
      </w:r>
      <w:r w:rsidRPr="008017EB">
        <w:t xml:space="preserve"> celom walor wymierności. Pomocne może okazać się w tym przypadku wsparcie ze strony, ekspertów z branży </w:t>
      </w:r>
      <w:r w:rsidRPr="00744F08">
        <w:t xml:space="preserve">komunikacji marketingowej, konsultantów zewnętrznych i przedstawicieli agencji, które na co dzień w praktyce weryfikują możliwości realizacji celów różnych kampanii. </w:t>
      </w:r>
      <w:r w:rsidRPr="0062042F">
        <w:t>Forma współpracy oraz zaangażowania zewnętrznych podmiotów w proces decyzyjny determinuj</w:t>
      </w:r>
      <w:r>
        <w:t>ą</w:t>
      </w:r>
      <w:r w:rsidRPr="0062042F">
        <w:t xml:space="preserve"> trafność podejmowanych decyzji i szybkość ich podjęcia.</w:t>
      </w:r>
      <w:r>
        <w:t xml:space="preserve"> </w:t>
      </w:r>
    </w:p>
    <w:p w:rsidR="00EB794E" w:rsidRPr="001B3AFC" w:rsidRDefault="00EB794E" w:rsidP="00EB794E">
      <w:r>
        <w:rPr>
          <w:rFonts w:cs="Times New Roman"/>
          <w:color w:val="000000" w:themeColor="text1"/>
        </w:rPr>
        <w:lastRenderedPageBreak/>
        <w:t xml:space="preserve">Kolejny </w:t>
      </w:r>
      <w:r w:rsidRPr="00744F08">
        <w:rPr>
          <w:rFonts w:cs="Times New Roman"/>
          <w:color w:val="000000" w:themeColor="text1"/>
        </w:rPr>
        <w:t xml:space="preserve">etap planowania komunikacji marketingowej obejmuje ustalenie form, metod, kanałów i treści przekazu. Jego efektem jest </w:t>
      </w:r>
      <w:r>
        <w:rPr>
          <w:rFonts w:cs="Times New Roman"/>
          <w:color w:val="000000" w:themeColor="text1"/>
        </w:rPr>
        <w:t>wybranie</w:t>
      </w:r>
      <w:r w:rsidRPr="00744F08">
        <w:rPr>
          <w:rFonts w:cs="Times New Roman"/>
          <w:color w:val="000000" w:themeColor="text1"/>
        </w:rPr>
        <w:t xml:space="preserve"> kluczowych przesłań kampanii, sformułowanie sloganów, skomponowanie zestawu instrumentów i działań </w:t>
      </w:r>
      <w:r>
        <w:rPr>
          <w:rFonts w:cs="Times New Roman"/>
          <w:color w:val="000000" w:themeColor="text1"/>
        </w:rPr>
        <w:t>–</w:t>
      </w:r>
      <w:r w:rsidRPr="00744F08">
        <w:rPr>
          <w:rFonts w:cs="Times New Roman"/>
          <w:color w:val="000000" w:themeColor="text1"/>
        </w:rPr>
        <w:t xml:space="preserve"> </w:t>
      </w:r>
      <w:proofErr w:type="spellStart"/>
      <w:r w:rsidRPr="005161B9">
        <w:rPr>
          <w:rFonts w:cs="Times New Roman"/>
          <w:i/>
          <w:color w:val="000000" w:themeColor="text1"/>
        </w:rPr>
        <w:t>communications</w:t>
      </w:r>
      <w:proofErr w:type="spellEnd"/>
      <w:r w:rsidRPr="005161B9">
        <w:rPr>
          <w:rFonts w:cs="Times New Roman"/>
          <w:i/>
          <w:color w:val="000000" w:themeColor="text1"/>
        </w:rPr>
        <w:t xml:space="preserve"> mix</w:t>
      </w:r>
      <w:r w:rsidRPr="001B0412">
        <w:rPr>
          <w:rFonts w:cs="Times New Roman"/>
          <w:color w:val="000000" w:themeColor="text1"/>
        </w:rPr>
        <w:t>,</w:t>
      </w:r>
      <w:r w:rsidRPr="00744F08">
        <w:rPr>
          <w:rFonts w:cs="Times New Roman"/>
          <w:color w:val="000000" w:themeColor="text1"/>
        </w:rPr>
        <w:t xml:space="preserve"> opracowanie </w:t>
      </w:r>
      <w:proofErr w:type="spellStart"/>
      <w:r w:rsidRPr="00744F08">
        <w:rPr>
          <w:rFonts w:cs="Times New Roman"/>
          <w:color w:val="000000" w:themeColor="text1"/>
        </w:rPr>
        <w:t>mediaplanu</w:t>
      </w:r>
      <w:proofErr w:type="spellEnd"/>
      <w:r w:rsidRPr="00744F08">
        <w:rPr>
          <w:rFonts w:cs="Times New Roman"/>
          <w:color w:val="000000" w:themeColor="text1"/>
        </w:rPr>
        <w:t xml:space="preserve"> itp. </w:t>
      </w:r>
      <w:r>
        <w:rPr>
          <w:rFonts w:cs="Times New Roman"/>
          <w:color w:val="000000" w:themeColor="text1"/>
        </w:rPr>
        <w:t xml:space="preserve">Profesjonalne </w:t>
      </w:r>
      <w:r w:rsidRPr="001B3AFC">
        <w:t xml:space="preserve">usługi z zakresu zakupu czasu i przestrzeni ekspozycyjnej w mediach świadczone są przez domy i agencje </w:t>
      </w:r>
      <w:proofErr w:type="spellStart"/>
      <w:r w:rsidRPr="001B3AFC">
        <w:t>mediowe</w:t>
      </w:r>
      <w:proofErr w:type="spellEnd"/>
      <w:r w:rsidRPr="001B3AFC">
        <w:t>. Zorganizowanie kanałów przekazu dla masowych kampanii opiera się często na współpracy z tego rodzaju pośrednikami.</w:t>
      </w:r>
      <w:r w:rsidRPr="00567337">
        <w:rPr>
          <w:i/>
        </w:rPr>
        <w:t xml:space="preserve"> </w:t>
      </w:r>
      <w:r w:rsidRPr="00744F08">
        <w:rPr>
          <w:rFonts w:cs="Times New Roman"/>
          <w:color w:val="000000" w:themeColor="text1"/>
        </w:rPr>
        <w:t>Przy planowaniu można</w:t>
      </w:r>
      <w:r>
        <w:rPr>
          <w:rFonts w:cs="Times New Roman"/>
          <w:color w:val="000000" w:themeColor="text1"/>
        </w:rPr>
        <w:t xml:space="preserve"> </w:t>
      </w:r>
      <w:r w:rsidRPr="00744F08">
        <w:rPr>
          <w:rFonts w:cs="Times New Roman"/>
          <w:color w:val="000000" w:themeColor="text1"/>
        </w:rPr>
        <w:t xml:space="preserve">skorzystać z usług konsultantów i ekspertów zewnętrznych lub agencji </w:t>
      </w:r>
      <w:r>
        <w:rPr>
          <w:rFonts w:cs="Times New Roman"/>
          <w:color w:val="000000" w:themeColor="text1"/>
        </w:rPr>
        <w:t>m</w:t>
      </w:r>
      <w:r w:rsidRPr="00744F08">
        <w:rPr>
          <w:rFonts w:cs="Times New Roman"/>
          <w:color w:val="000000" w:themeColor="text1"/>
        </w:rPr>
        <w:t xml:space="preserve">ających własne zespoły kreatywne i specjalistów redagujących treści, które w skuteczny sposób przyczynią się do realizacji celów kampanii. </w:t>
      </w:r>
      <w:r w:rsidRPr="001B3AFC">
        <w:t>Na tym etapie ważne jest również zaplanowanie zwrotnego przepływu informacji i ustalenie tego</w:t>
      </w:r>
      <w:r>
        <w:t>,</w:t>
      </w:r>
      <w:r w:rsidRPr="001B3AFC">
        <w:t xml:space="preserve"> kto będzie odpowiedzialny za zebranie i analizę danych dotyczących osiągniętych efektów kampanii.</w:t>
      </w:r>
    </w:p>
    <w:p w:rsidR="00EB794E" w:rsidRPr="00823A47" w:rsidRDefault="00EB794E" w:rsidP="00EB794E">
      <w:pPr>
        <w:rPr>
          <w:rFonts w:cs="Times New Roman"/>
          <w:color w:val="000000" w:themeColor="text1"/>
        </w:rPr>
      </w:pPr>
      <w:r w:rsidRPr="00744F08">
        <w:rPr>
          <w:rFonts w:cs="Times New Roman"/>
          <w:color w:val="000000" w:themeColor="text1"/>
        </w:rPr>
        <w:t xml:space="preserve">Zanim rozpocznie się komunikację z otoczeniem, należy przygotować i dobrać kanały transmisji przekazu, media, nośniki oraz platformy komunikacyjne. Na tym etapie powstają </w:t>
      </w:r>
      <w:r>
        <w:rPr>
          <w:rFonts w:cs="Times New Roman"/>
          <w:color w:val="000000" w:themeColor="text1"/>
        </w:rPr>
        <w:t xml:space="preserve">m.in.: </w:t>
      </w:r>
      <w:r w:rsidRPr="00744F08">
        <w:rPr>
          <w:rFonts w:cs="Times New Roman"/>
          <w:color w:val="000000" w:themeColor="text1"/>
        </w:rPr>
        <w:t xml:space="preserve">strony internetowe, profile w mediach społecznościowych, aplikacje mobilne. </w:t>
      </w:r>
      <w:r w:rsidRPr="00823A47">
        <w:rPr>
          <w:rFonts w:cs="Times New Roman"/>
          <w:color w:val="000000" w:themeColor="text1"/>
        </w:rPr>
        <w:t>Przy ich tworzeniu wsparciem służą tacy specjaliści</w:t>
      </w:r>
      <w:r>
        <w:rPr>
          <w:rFonts w:cs="Times New Roman"/>
          <w:color w:val="000000" w:themeColor="text1"/>
        </w:rPr>
        <w:t>,</w:t>
      </w:r>
      <w:r w:rsidRPr="00823A47">
        <w:rPr>
          <w:rFonts w:cs="Times New Roman"/>
          <w:color w:val="000000" w:themeColor="text1"/>
        </w:rPr>
        <w:t xml:space="preserve"> jak: projektanci graficzni, projektanci stron internetowych (</w:t>
      </w:r>
      <w:r w:rsidRPr="00823A47">
        <w:rPr>
          <w:rFonts w:cs="Times New Roman"/>
          <w:i/>
          <w:color w:val="000000" w:themeColor="text1"/>
        </w:rPr>
        <w:t xml:space="preserve">web </w:t>
      </w:r>
      <w:proofErr w:type="spellStart"/>
      <w:r w:rsidRPr="00823A47">
        <w:rPr>
          <w:rFonts w:cs="Times New Roman"/>
          <w:i/>
          <w:color w:val="000000" w:themeColor="text1"/>
        </w:rPr>
        <w:t>designers</w:t>
      </w:r>
      <w:proofErr w:type="spellEnd"/>
      <w:r w:rsidRPr="00BE292D">
        <w:rPr>
          <w:rFonts w:cs="Times New Roman"/>
          <w:color w:val="000000" w:themeColor="text1"/>
        </w:rPr>
        <w:t>)</w:t>
      </w:r>
      <w:r w:rsidRPr="00823A47">
        <w:rPr>
          <w:rFonts w:cs="Times New Roman"/>
          <w:color w:val="000000" w:themeColor="text1"/>
        </w:rPr>
        <w:t xml:space="preserve">, specjaliści odpowiedzialni za komunikację w mediach społecznościowych </w:t>
      </w:r>
      <w:r w:rsidRPr="00BE292D">
        <w:rPr>
          <w:rFonts w:cs="Times New Roman"/>
          <w:color w:val="000000" w:themeColor="text1"/>
        </w:rPr>
        <w:t>(</w:t>
      </w:r>
      <w:proofErr w:type="spellStart"/>
      <w:r w:rsidRPr="00823A47">
        <w:rPr>
          <w:rFonts w:cs="Times New Roman"/>
          <w:i/>
          <w:color w:val="000000" w:themeColor="text1"/>
        </w:rPr>
        <w:t>social</w:t>
      </w:r>
      <w:proofErr w:type="spellEnd"/>
      <w:r w:rsidRPr="00823A47">
        <w:rPr>
          <w:rFonts w:cs="Times New Roman"/>
          <w:i/>
          <w:color w:val="000000" w:themeColor="text1"/>
        </w:rPr>
        <w:t xml:space="preserve"> media marketing </w:t>
      </w:r>
      <w:proofErr w:type="spellStart"/>
      <w:r w:rsidRPr="00823A47">
        <w:rPr>
          <w:rFonts w:cs="Times New Roman"/>
          <w:i/>
          <w:color w:val="000000" w:themeColor="text1"/>
        </w:rPr>
        <w:t>specialists</w:t>
      </w:r>
      <w:proofErr w:type="spellEnd"/>
      <w:r w:rsidRPr="00823A47">
        <w:rPr>
          <w:rFonts w:cs="Times New Roman"/>
          <w:i/>
          <w:color w:val="000000" w:themeColor="text1"/>
        </w:rPr>
        <w:t xml:space="preserve">, </w:t>
      </w:r>
      <w:proofErr w:type="spellStart"/>
      <w:r w:rsidRPr="00823A47">
        <w:rPr>
          <w:rFonts w:cs="Times New Roman"/>
          <w:i/>
          <w:color w:val="000000" w:themeColor="text1"/>
        </w:rPr>
        <w:t>content</w:t>
      </w:r>
      <w:proofErr w:type="spellEnd"/>
      <w:r w:rsidRPr="00823A47">
        <w:rPr>
          <w:rFonts w:cs="Times New Roman"/>
          <w:i/>
          <w:color w:val="000000" w:themeColor="text1"/>
        </w:rPr>
        <w:t xml:space="preserve"> </w:t>
      </w:r>
      <w:proofErr w:type="spellStart"/>
      <w:r w:rsidRPr="00823A47">
        <w:rPr>
          <w:rFonts w:cs="Times New Roman"/>
          <w:i/>
          <w:color w:val="000000" w:themeColor="text1"/>
        </w:rPr>
        <w:t>writers</w:t>
      </w:r>
      <w:proofErr w:type="spellEnd"/>
      <w:r w:rsidRPr="00823A47">
        <w:rPr>
          <w:rFonts w:cs="Times New Roman"/>
          <w:i/>
          <w:color w:val="000000" w:themeColor="text1"/>
        </w:rPr>
        <w:t xml:space="preserve">, </w:t>
      </w:r>
      <w:proofErr w:type="spellStart"/>
      <w:r w:rsidRPr="00823A47">
        <w:rPr>
          <w:rFonts w:cs="Times New Roman"/>
          <w:i/>
          <w:color w:val="000000" w:themeColor="text1"/>
        </w:rPr>
        <w:t>content</w:t>
      </w:r>
      <w:proofErr w:type="spellEnd"/>
      <w:r w:rsidRPr="00823A47">
        <w:rPr>
          <w:rFonts w:cs="Times New Roman"/>
          <w:i/>
          <w:color w:val="000000" w:themeColor="text1"/>
        </w:rPr>
        <w:t xml:space="preserve"> </w:t>
      </w:r>
      <w:proofErr w:type="spellStart"/>
      <w:r w:rsidRPr="00823A47">
        <w:rPr>
          <w:rFonts w:cs="Times New Roman"/>
          <w:i/>
          <w:color w:val="000000" w:themeColor="text1"/>
        </w:rPr>
        <w:t>managers</w:t>
      </w:r>
      <w:proofErr w:type="spellEnd"/>
      <w:r w:rsidRPr="00823A47">
        <w:rPr>
          <w:rFonts w:cs="Times New Roman"/>
          <w:i/>
          <w:color w:val="000000" w:themeColor="text1"/>
        </w:rPr>
        <w:t xml:space="preserve"> </w:t>
      </w:r>
      <w:r w:rsidRPr="00814B35">
        <w:rPr>
          <w:rFonts w:cs="Times New Roman"/>
          <w:color w:val="000000" w:themeColor="text1"/>
        </w:rPr>
        <w:t>itp.</w:t>
      </w:r>
      <w:r w:rsidRPr="00BE292D">
        <w:rPr>
          <w:rFonts w:cs="Times New Roman"/>
          <w:color w:val="000000" w:themeColor="text1"/>
        </w:rPr>
        <w:t>)</w:t>
      </w:r>
      <w:r w:rsidRPr="00A93783">
        <w:rPr>
          <w:rFonts w:cs="Times New Roman"/>
          <w:color w:val="000000" w:themeColor="text1"/>
        </w:rPr>
        <w:t>,</w:t>
      </w:r>
      <w:r w:rsidRPr="00823A47">
        <w:rPr>
          <w:rFonts w:cs="Times New Roman"/>
          <w:color w:val="000000" w:themeColor="text1"/>
        </w:rPr>
        <w:t xml:space="preserve"> specjaliści optymalizujący strony internetowe i dbający o ich pozycjonowanie w wyszukiwarkach internetowych </w:t>
      </w:r>
      <w:r w:rsidRPr="00BE292D">
        <w:rPr>
          <w:rFonts w:cs="Times New Roman"/>
          <w:color w:val="000000" w:themeColor="text1"/>
        </w:rPr>
        <w:t>(</w:t>
      </w:r>
      <w:r w:rsidRPr="00823A47">
        <w:rPr>
          <w:rFonts w:cs="Times New Roman"/>
          <w:i/>
          <w:color w:val="000000" w:themeColor="text1"/>
        </w:rPr>
        <w:t xml:space="preserve">SEO </w:t>
      </w:r>
      <w:proofErr w:type="spellStart"/>
      <w:r w:rsidRPr="00823A47">
        <w:rPr>
          <w:rFonts w:cs="Times New Roman"/>
          <w:i/>
          <w:color w:val="000000" w:themeColor="text1"/>
        </w:rPr>
        <w:t>specialists</w:t>
      </w:r>
      <w:proofErr w:type="spellEnd"/>
      <w:r w:rsidRPr="00823A47">
        <w:rPr>
          <w:rFonts w:cs="Times New Roman"/>
          <w:i/>
          <w:color w:val="000000" w:themeColor="text1"/>
        </w:rPr>
        <w:t xml:space="preserve">, UX - User </w:t>
      </w:r>
      <w:proofErr w:type="spellStart"/>
      <w:r w:rsidRPr="00823A47">
        <w:rPr>
          <w:rFonts w:cs="Times New Roman"/>
          <w:i/>
          <w:color w:val="000000" w:themeColor="text1"/>
        </w:rPr>
        <w:t>Experience</w:t>
      </w:r>
      <w:proofErr w:type="spellEnd"/>
      <w:r w:rsidRPr="00823A47">
        <w:rPr>
          <w:rFonts w:cs="Times New Roman"/>
          <w:i/>
          <w:color w:val="000000" w:themeColor="text1"/>
        </w:rPr>
        <w:t xml:space="preserve"> </w:t>
      </w:r>
      <w:proofErr w:type="spellStart"/>
      <w:r w:rsidRPr="00823A47">
        <w:rPr>
          <w:rFonts w:cs="Times New Roman"/>
          <w:i/>
          <w:color w:val="000000" w:themeColor="text1"/>
        </w:rPr>
        <w:t>specialists</w:t>
      </w:r>
      <w:proofErr w:type="spellEnd"/>
      <w:r w:rsidRPr="00814B35">
        <w:rPr>
          <w:rFonts w:cs="Times New Roman"/>
          <w:color w:val="000000" w:themeColor="text1"/>
        </w:rPr>
        <w:t xml:space="preserve"> itp</w:t>
      </w:r>
      <w:r w:rsidRPr="00CD764C">
        <w:rPr>
          <w:rFonts w:cs="Times New Roman"/>
          <w:color w:val="000000" w:themeColor="text1"/>
        </w:rPr>
        <w:t>.</w:t>
      </w:r>
      <w:r w:rsidRPr="00BE292D">
        <w:rPr>
          <w:rFonts w:cs="Times New Roman"/>
          <w:color w:val="000000" w:themeColor="text1"/>
        </w:rPr>
        <w:t>)</w:t>
      </w:r>
      <w:r>
        <w:rPr>
          <w:rFonts w:cs="Times New Roman"/>
          <w:color w:val="000000" w:themeColor="text1"/>
        </w:rPr>
        <w:t xml:space="preserve">, programiści odpowiedzialni za aplikacje mobilne, </w:t>
      </w:r>
      <w:r w:rsidRPr="00823A47">
        <w:rPr>
          <w:rFonts w:cs="Times New Roman"/>
          <w:color w:val="000000" w:themeColor="text1"/>
        </w:rPr>
        <w:t xml:space="preserve">interfejsy i wielu innych. </w:t>
      </w:r>
    </w:p>
    <w:p w:rsidR="00EB794E" w:rsidRPr="00744F08" w:rsidRDefault="00EB794E" w:rsidP="00EB794E">
      <w:pPr>
        <w:rPr>
          <w:rFonts w:cs="Times New Roman"/>
          <w:color w:val="000000" w:themeColor="text1"/>
        </w:rPr>
      </w:pPr>
      <w:r w:rsidRPr="00823A47">
        <w:rPr>
          <w:rFonts w:cs="Times New Roman"/>
          <w:color w:val="000000" w:themeColor="text1"/>
        </w:rPr>
        <w:t xml:space="preserve">Bieżąca realizacja kampanii zintegrowanej komunikacji marketingowej odbywa się często przy współpracy z wieloma specjalistami równocześnie. Należą do nich </w:t>
      </w:r>
      <w:r>
        <w:rPr>
          <w:rFonts w:cs="Times New Roman"/>
          <w:color w:val="000000" w:themeColor="text1"/>
        </w:rPr>
        <w:t>m.in.</w:t>
      </w:r>
      <w:r w:rsidRPr="00823A47">
        <w:rPr>
          <w:rFonts w:cs="Times New Roman"/>
          <w:color w:val="000000" w:themeColor="text1"/>
        </w:rPr>
        <w:t xml:space="preserve">: redaktorzy, moderatorzy, osoby obsługujące strony i profile firmowe, specjaliści CRM, specjaliści obsługujący newslettery, wysyłkę wiadomość email i </w:t>
      </w:r>
      <w:r>
        <w:rPr>
          <w:rFonts w:cs="Times New Roman"/>
          <w:color w:val="000000" w:themeColor="text1"/>
        </w:rPr>
        <w:t xml:space="preserve">realizujący </w:t>
      </w:r>
      <w:r w:rsidRPr="00823A47">
        <w:rPr>
          <w:rFonts w:cs="Times New Roman"/>
          <w:color w:val="000000" w:themeColor="text1"/>
        </w:rPr>
        <w:t xml:space="preserve">inne </w:t>
      </w:r>
      <w:r>
        <w:rPr>
          <w:rFonts w:cs="Times New Roman"/>
          <w:color w:val="000000" w:themeColor="text1"/>
        </w:rPr>
        <w:t>zadania</w:t>
      </w:r>
      <w:r w:rsidRPr="00823A47">
        <w:rPr>
          <w:rFonts w:cs="Times New Roman"/>
          <w:color w:val="000000" w:themeColor="text1"/>
        </w:rPr>
        <w:t xml:space="preserve"> z zakresu marketingu bezpośredniego, specjaliści </w:t>
      </w:r>
      <w:r>
        <w:rPr>
          <w:rFonts w:cs="Times New Roman"/>
          <w:color w:val="000000" w:themeColor="text1"/>
        </w:rPr>
        <w:t xml:space="preserve">od </w:t>
      </w:r>
      <w:r w:rsidRPr="00823A47">
        <w:rPr>
          <w:rFonts w:cs="Times New Roman"/>
          <w:color w:val="000000" w:themeColor="text1"/>
        </w:rPr>
        <w:t xml:space="preserve">bezpośredniej, telefonicznej i internetowej obsługi klienta, administratorzy obsługujący fora, </w:t>
      </w:r>
      <w:r>
        <w:rPr>
          <w:rFonts w:cs="Times New Roman"/>
          <w:color w:val="000000" w:themeColor="text1"/>
        </w:rPr>
        <w:t>strony firmowe i profile w mediach społecznościowych i inni</w:t>
      </w:r>
      <w:r w:rsidRPr="00823A47">
        <w:rPr>
          <w:rFonts w:cs="Times New Roman"/>
          <w:color w:val="000000" w:themeColor="text1"/>
        </w:rPr>
        <w:t>. Również na etapie ewaluacji</w:t>
      </w:r>
      <w:r w:rsidRPr="00744F08">
        <w:rPr>
          <w:rFonts w:cs="Times New Roman"/>
          <w:color w:val="000000" w:themeColor="text1"/>
        </w:rPr>
        <w:t xml:space="preserve"> podjętych działań można skorzystać ze wsparcia ekspertów. </w:t>
      </w:r>
      <w:r w:rsidRPr="00787BA1">
        <w:t>Analizy zasięgu i intensywności stanowią obecnie stały element oferty agencji, firm doradczych i audytorskich.</w:t>
      </w:r>
      <w:r w:rsidRPr="00567337">
        <w:rPr>
          <w:i/>
        </w:rPr>
        <w:t xml:space="preserve"> </w:t>
      </w:r>
      <w:r>
        <w:rPr>
          <w:rFonts w:cs="Times New Roman"/>
          <w:color w:val="000000" w:themeColor="text1"/>
        </w:rPr>
        <w:t xml:space="preserve">Dokonywana w ten sposób </w:t>
      </w:r>
      <w:r w:rsidRPr="00744F08">
        <w:rPr>
          <w:rFonts w:cs="Times New Roman"/>
          <w:color w:val="000000" w:themeColor="text1"/>
        </w:rPr>
        <w:t>ocena dostarcza obiektywnych wniosków, pozwalających na udoskonalenie przyszłych programów i kampanii zintegrowanej komunikacji marketingowej</w:t>
      </w:r>
      <w:r>
        <w:rPr>
          <w:rFonts w:cs="Times New Roman"/>
          <w:color w:val="000000" w:themeColor="text1"/>
        </w:rPr>
        <w:t>.</w:t>
      </w:r>
    </w:p>
    <w:p w:rsidR="00EB794E" w:rsidRDefault="00EB794E" w:rsidP="00EB794E">
      <w:r>
        <w:t>Im szersze jest grono podmiotów zaangażowanych w proces komunikacji, tym większe wyzwania dotyczą zarządzania komunikacją marketingową w przedsiębiorstwie. Aby zachować wysoki stopień integracji i osiągnąć wynikające z niej dla przedsiębiorstwa korzyści, konieczna jest otwartość na współpracę i zrozumienie roli poszczególnych partnerów. Zewnętrzni partnerzy są w stanie znacząco zwiększyć zasięg i skuteczność podejmowanych działań, ale to na przedsiębiorstwie spoczywa główna odpowiedzialność wynikająca z roli nadawcy. To z nim i z jego marką utożsamiane będą bowiem wszelkie podjęte działania komunikacyjne.</w:t>
      </w:r>
      <w:r>
        <w:rPr>
          <w:rStyle w:val="Odwoanieprzypisudolnego"/>
        </w:rPr>
        <w:footnoteReference w:id="1"/>
      </w:r>
    </w:p>
    <w:p w:rsidR="0078220A" w:rsidRDefault="0078220A" w:rsidP="0078220A"/>
    <w:p w:rsidR="0078220A" w:rsidRDefault="0078220A" w:rsidP="0078220A"/>
    <w:p w:rsidR="0078220A" w:rsidRDefault="0078220A" w:rsidP="00782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2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FD" w:rsidRDefault="000B79FD" w:rsidP="009F2A2D">
      <w:pPr>
        <w:spacing w:after="0" w:line="240" w:lineRule="auto"/>
      </w:pPr>
      <w:r>
        <w:separator/>
      </w:r>
    </w:p>
  </w:endnote>
  <w:endnote w:type="continuationSeparator" w:id="0">
    <w:p w:rsidR="000B79FD" w:rsidRDefault="000B79FD" w:rsidP="009F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FD" w:rsidRDefault="000B79FD" w:rsidP="009F2A2D">
      <w:pPr>
        <w:spacing w:after="0" w:line="240" w:lineRule="auto"/>
      </w:pPr>
      <w:r>
        <w:separator/>
      </w:r>
    </w:p>
  </w:footnote>
  <w:footnote w:type="continuationSeparator" w:id="0">
    <w:p w:rsidR="000B79FD" w:rsidRDefault="000B79FD" w:rsidP="009F2A2D">
      <w:pPr>
        <w:spacing w:after="0" w:line="240" w:lineRule="auto"/>
      </w:pPr>
      <w:r>
        <w:continuationSeparator/>
      </w:r>
    </w:p>
  </w:footnote>
  <w:footnote w:id="1">
    <w:p w:rsidR="00EB794E" w:rsidRDefault="00EB79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794E">
        <w:t xml:space="preserve">Źródło: G. Hajduk, Zarządzanie komunikacją marketingową. Integracja, nowe media, outsourcing, </w:t>
      </w:r>
      <w:proofErr w:type="spellStart"/>
      <w:r w:rsidRPr="00EB794E">
        <w:t>Poltext</w:t>
      </w:r>
      <w:proofErr w:type="spellEnd"/>
      <w:r w:rsidRPr="00EB794E">
        <w:t>, Warszawa 2019, s.</w:t>
      </w:r>
      <w:r>
        <w:t xml:space="preserve"> 64-66</w:t>
      </w:r>
      <w:r w:rsidRPr="00EB794E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B7E"/>
    <w:multiLevelType w:val="hybridMultilevel"/>
    <w:tmpl w:val="39642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E197D"/>
    <w:multiLevelType w:val="hybridMultilevel"/>
    <w:tmpl w:val="0002A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E5470"/>
    <w:multiLevelType w:val="hybridMultilevel"/>
    <w:tmpl w:val="0BDE7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07088"/>
    <w:multiLevelType w:val="hybridMultilevel"/>
    <w:tmpl w:val="C5EEE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044F"/>
    <w:multiLevelType w:val="hybridMultilevel"/>
    <w:tmpl w:val="43BE3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51"/>
    <w:rsid w:val="0001593C"/>
    <w:rsid w:val="0001778D"/>
    <w:rsid w:val="00021651"/>
    <w:rsid w:val="00070219"/>
    <w:rsid w:val="0007659B"/>
    <w:rsid w:val="000769A3"/>
    <w:rsid w:val="0009203C"/>
    <w:rsid w:val="00097FD7"/>
    <w:rsid w:val="000B79FD"/>
    <w:rsid w:val="000F0E4C"/>
    <w:rsid w:val="0013435C"/>
    <w:rsid w:val="001538B1"/>
    <w:rsid w:val="00161F72"/>
    <w:rsid w:val="00192E09"/>
    <w:rsid w:val="00194E74"/>
    <w:rsid w:val="00204180"/>
    <w:rsid w:val="00204814"/>
    <w:rsid w:val="002168A9"/>
    <w:rsid w:val="00252DB5"/>
    <w:rsid w:val="0027573E"/>
    <w:rsid w:val="00277405"/>
    <w:rsid w:val="002863F6"/>
    <w:rsid w:val="002A2A7D"/>
    <w:rsid w:val="002C09DD"/>
    <w:rsid w:val="002C18E7"/>
    <w:rsid w:val="002C3283"/>
    <w:rsid w:val="00304CD4"/>
    <w:rsid w:val="00340E40"/>
    <w:rsid w:val="0034450E"/>
    <w:rsid w:val="00354E04"/>
    <w:rsid w:val="003828B1"/>
    <w:rsid w:val="00382C28"/>
    <w:rsid w:val="00383F4F"/>
    <w:rsid w:val="00392713"/>
    <w:rsid w:val="003931AB"/>
    <w:rsid w:val="003B2DE4"/>
    <w:rsid w:val="003D1093"/>
    <w:rsid w:val="003E3DDF"/>
    <w:rsid w:val="003F1820"/>
    <w:rsid w:val="004015DF"/>
    <w:rsid w:val="0041484E"/>
    <w:rsid w:val="00426ACF"/>
    <w:rsid w:val="00435C2A"/>
    <w:rsid w:val="00444E82"/>
    <w:rsid w:val="00460572"/>
    <w:rsid w:val="00463DFE"/>
    <w:rsid w:val="004825DC"/>
    <w:rsid w:val="004E5580"/>
    <w:rsid w:val="004F2899"/>
    <w:rsid w:val="00542DBB"/>
    <w:rsid w:val="005444F9"/>
    <w:rsid w:val="00555C7D"/>
    <w:rsid w:val="0059458A"/>
    <w:rsid w:val="005D135A"/>
    <w:rsid w:val="00604D4F"/>
    <w:rsid w:val="0060502B"/>
    <w:rsid w:val="006053A1"/>
    <w:rsid w:val="00614C41"/>
    <w:rsid w:val="00631536"/>
    <w:rsid w:val="006B1D45"/>
    <w:rsid w:val="006D6ACF"/>
    <w:rsid w:val="0078220A"/>
    <w:rsid w:val="007B7681"/>
    <w:rsid w:val="007C2305"/>
    <w:rsid w:val="007C38C0"/>
    <w:rsid w:val="007C68D6"/>
    <w:rsid w:val="007E4E31"/>
    <w:rsid w:val="008536CD"/>
    <w:rsid w:val="00871265"/>
    <w:rsid w:val="0088573A"/>
    <w:rsid w:val="0089461A"/>
    <w:rsid w:val="008B66FB"/>
    <w:rsid w:val="008B6C20"/>
    <w:rsid w:val="008E3B28"/>
    <w:rsid w:val="009253E7"/>
    <w:rsid w:val="00935EDF"/>
    <w:rsid w:val="009365F3"/>
    <w:rsid w:val="00951A6A"/>
    <w:rsid w:val="00965180"/>
    <w:rsid w:val="00987183"/>
    <w:rsid w:val="0099394F"/>
    <w:rsid w:val="009C137A"/>
    <w:rsid w:val="009E0B11"/>
    <w:rsid w:val="009F2A2D"/>
    <w:rsid w:val="009F3AE6"/>
    <w:rsid w:val="00A67B54"/>
    <w:rsid w:val="00A768C2"/>
    <w:rsid w:val="00A87338"/>
    <w:rsid w:val="00A962DF"/>
    <w:rsid w:val="00AA7940"/>
    <w:rsid w:val="00AB1EAB"/>
    <w:rsid w:val="00AB28DF"/>
    <w:rsid w:val="00AC0045"/>
    <w:rsid w:val="00B4236E"/>
    <w:rsid w:val="00B75A3F"/>
    <w:rsid w:val="00BD52C4"/>
    <w:rsid w:val="00BF4E9A"/>
    <w:rsid w:val="00C036FF"/>
    <w:rsid w:val="00C1716A"/>
    <w:rsid w:val="00C375FD"/>
    <w:rsid w:val="00C7233B"/>
    <w:rsid w:val="00C75CF8"/>
    <w:rsid w:val="00C93EBD"/>
    <w:rsid w:val="00CB1AD1"/>
    <w:rsid w:val="00CE196F"/>
    <w:rsid w:val="00CE34DF"/>
    <w:rsid w:val="00CE458C"/>
    <w:rsid w:val="00D15DC0"/>
    <w:rsid w:val="00D54F56"/>
    <w:rsid w:val="00D72143"/>
    <w:rsid w:val="00D75B7B"/>
    <w:rsid w:val="00D9127B"/>
    <w:rsid w:val="00DA45FD"/>
    <w:rsid w:val="00DB0741"/>
    <w:rsid w:val="00DB4267"/>
    <w:rsid w:val="00DB6954"/>
    <w:rsid w:val="00DD082A"/>
    <w:rsid w:val="00DE492A"/>
    <w:rsid w:val="00DE7B5B"/>
    <w:rsid w:val="00DF7D0F"/>
    <w:rsid w:val="00E03B74"/>
    <w:rsid w:val="00E11ED4"/>
    <w:rsid w:val="00E3088C"/>
    <w:rsid w:val="00E47E32"/>
    <w:rsid w:val="00E549BA"/>
    <w:rsid w:val="00EB794E"/>
    <w:rsid w:val="00EE50A5"/>
    <w:rsid w:val="00EE7B75"/>
    <w:rsid w:val="00F02A38"/>
    <w:rsid w:val="00F21B65"/>
    <w:rsid w:val="00F42965"/>
    <w:rsid w:val="00F55065"/>
    <w:rsid w:val="00F55215"/>
    <w:rsid w:val="00F80A1D"/>
    <w:rsid w:val="00F945B8"/>
    <w:rsid w:val="00FB62B4"/>
    <w:rsid w:val="00FC74AF"/>
    <w:rsid w:val="00FD36F9"/>
    <w:rsid w:val="00F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940"/>
    <w:pPr>
      <w:ind w:left="720"/>
      <w:contextualSpacing/>
    </w:pPr>
    <w:rPr>
      <w:lang w:val="en-GB"/>
    </w:rPr>
  </w:style>
  <w:style w:type="table" w:styleId="Tabela-Siatka">
    <w:name w:val="Table Grid"/>
    <w:basedOn w:val="Standardowy"/>
    <w:uiPriority w:val="59"/>
    <w:rsid w:val="00AA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4F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4DF"/>
    <w:rPr>
      <w:rFonts w:ascii="Tahoma" w:hAnsi="Tahoma" w:cs="Tahoma"/>
      <w:sz w:val="16"/>
      <w:szCs w:val="16"/>
    </w:rPr>
  </w:style>
  <w:style w:type="paragraph" w:styleId="Bibliografia">
    <w:name w:val="Bibliography"/>
    <w:basedOn w:val="Normalny"/>
    <w:next w:val="Normalny"/>
    <w:uiPriority w:val="37"/>
    <w:unhideWhenUsed/>
    <w:rsid w:val="00F21B65"/>
    <w:pPr>
      <w:spacing w:after="0" w:line="240" w:lineRule="auto"/>
      <w:ind w:left="720" w:hanging="720"/>
    </w:pPr>
  </w:style>
  <w:style w:type="character" w:styleId="Pogrubienie">
    <w:name w:val="Strong"/>
    <w:uiPriority w:val="22"/>
    <w:qFormat/>
    <w:rsid w:val="00EB794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794E"/>
    <w:pPr>
      <w:spacing w:after="0" w:line="240" w:lineRule="auto"/>
      <w:jc w:val="both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794E"/>
    <w:rPr>
      <w:rFonts w:asciiTheme="majorHAnsi" w:eastAsiaTheme="majorEastAsia" w:hAnsiTheme="majorHAnsi" w:cstheme="maj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79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940"/>
    <w:pPr>
      <w:ind w:left="720"/>
      <w:contextualSpacing/>
    </w:pPr>
    <w:rPr>
      <w:lang w:val="en-GB"/>
    </w:rPr>
  </w:style>
  <w:style w:type="table" w:styleId="Tabela-Siatka">
    <w:name w:val="Table Grid"/>
    <w:basedOn w:val="Standardowy"/>
    <w:uiPriority w:val="59"/>
    <w:rsid w:val="00AA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4F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4DF"/>
    <w:rPr>
      <w:rFonts w:ascii="Tahoma" w:hAnsi="Tahoma" w:cs="Tahoma"/>
      <w:sz w:val="16"/>
      <w:szCs w:val="16"/>
    </w:rPr>
  </w:style>
  <w:style w:type="paragraph" w:styleId="Bibliografia">
    <w:name w:val="Bibliography"/>
    <w:basedOn w:val="Normalny"/>
    <w:next w:val="Normalny"/>
    <w:uiPriority w:val="37"/>
    <w:unhideWhenUsed/>
    <w:rsid w:val="00F21B65"/>
    <w:pPr>
      <w:spacing w:after="0" w:line="240" w:lineRule="auto"/>
      <w:ind w:left="720" w:hanging="720"/>
    </w:pPr>
  </w:style>
  <w:style w:type="character" w:styleId="Pogrubienie">
    <w:name w:val="Strong"/>
    <w:uiPriority w:val="22"/>
    <w:qFormat/>
    <w:rsid w:val="00EB794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794E"/>
    <w:pPr>
      <w:spacing w:after="0" w:line="240" w:lineRule="auto"/>
      <w:jc w:val="both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794E"/>
    <w:rPr>
      <w:rFonts w:asciiTheme="majorHAnsi" w:eastAsiaTheme="majorEastAsia" w:hAnsiTheme="majorHAnsi" w:cstheme="maj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79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Yoss</dc:creator>
  <cp:lastModifiedBy>OneVoice</cp:lastModifiedBy>
  <cp:revision>2</cp:revision>
  <dcterms:created xsi:type="dcterms:W3CDTF">2019-04-29T09:33:00Z</dcterms:created>
  <dcterms:modified xsi:type="dcterms:W3CDTF">2019-04-29T09:33:00Z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zotero-version="4.0.28.7"&gt;&lt;session id="3AoKpTiP"/&gt;&lt;style id="http://www.zotero.org/styles/elsevier-harvard" hasBibliography="1" bibliographyStyleHasBeenSet="1"/&gt;&lt;prefs&gt;&lt;pref name="fieldType" value="Field"/&gt;&lt;pref name="storeReference</vt:lpwstr>
  </property>
  <property fmtid="{D5CDD505-2E9C-101B-9397-08002B2CF9AE}" pid="3" name="ZOTERO_PREF_2">
    <vt:lpwstr>s" value="true"/&gt;&lt;pref name="automaticJournalAbbreviations" value="true"/&gt;&lt;pref name="noteType" value=""/&gt;&lt;/prefs&gt;&lt;/data&gt;</vt:lpwstr>
  </property>
</Properties>
</file>